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0323FC" w:rsidRPr="000323FC">
        <w:rPr>
          <w:b/>
          <w:sz w:val="28"/>
        </w:rPr>
        <w:t>MyDMU (</w:t>
      </w:r>
      <w:r w:rsidR="008B5D8E">
        <w:rPr>
          <w:b/>
          <w:sz w:val="28"/>
        </w:rPr>
        <w:t>March</w:t>
      </w:r>
      <w:r w:rsidR="005B70CE">
        <w:rPr>
          <w:b/>
          <w:sz w:val="28"/>
        </w:rPr>
        <w:t xml:space="preserve"> 2020</w:t>
      </w:r>
      <w:r w:rsidR="000323FC" w:rsidRPr="000323FC">
        <w:rPr>
          <w:b/>
          <w:sz w:val="28"/>
        </w:rPr>
        <w:t>)</w:t>
      </w:r>
      <w:r w:rsidR="00D92F46" w:rsidRPr="00D92F46">
        <w:rPr>
          <w:noProof/>
          <w:lang w:eastAsia="en-GB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>
        <w:t>Maxine Armstrong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0323FC" w:rsidRPr="000323FC">
        <w:t>00:0</w:t>
      </w:r>
      <w:r w:rsidR="008B5D8E">
        <w:t>3</w:t>
      </w:r>
      <w:r w:rsidR="000323FC" w:rsidRPr="000323FC">
        <w:t>:</w:t>
      </w:r>
      <w:r w:rsidR="008B5D8E">
        <w:t>30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E44637" w:rsidRDefault="00CE22A5" w:rsidP="00CE22A5">
      <w:r>
        <w:t xml:space="preserve">Hello, welcome to MyDMU, the student portal. Here you can find all your personal information and your timetable and course details. </w:t>
      </w:r>
    </w:p>
    <w:p w:rsidR="00CE22A5" w:rsidRDefault="00CE22A5" w:rsidP="00CE22A5">
      <w:r>
        <w:t xml:space="preserve">You can view MyDMU in most web-browsers, so you can use recent versions of Microsoft Edge, Firefox, Chrome or Safari. </w:t>
      </w:r>
      <w:r w:rsidRPr="00C45256">
        <w:t xml:space="preserve">However, it is no longer supported on Internet Explorer. </w:t>
      </w:r>
      <w:r w:rsidR="00E44637">
        <w:t>I will use</w:t>
      </w:r>
      <w:r>
        <w:t xml:space="preserve"> Google Chrome, but use whatever browser you are familiar with.</w:t>
      </w:r>
    </w:p>
    <w:p w:rsidR="00E44637" w:rsidRDefault="00E44637" w:rsidP="007E46C2">
      <w:r>
        <w:t>The direct web address is my.dmu.ac.uk.</w:t>
      </w:r>
    </w:p>
    <w:p w:rsidR="007E46C2" w:rsidRDefault="00E44637" w:rsidP="007E46C2">
      <w:pPr>
        <w:rPr>
          <w:b/>
          <w:color w:val="C45911" w:themeColor="accent2" w:themeShade="BF"/>
        </w:rPr>
      </w:pPr>
      <w:r>
        <w:t xml:space="preserve">If you use </w:t>
      </w:r>
      <w:r w:rsidR="00CE22A5">
        <w:t>a search engine</w:t>
      </w:r>
      <w:r>
        <w:t>, search for mydmu</w:t>
      </w:r>
      <w:r w:rsidR="00CE22A5">
        <w:t xml:space="preserve">, </w:t>
      </w:r>
      <w:r>
        <w:t xml:space="preserve">here </w:t>
      </w:r>
      <w:r w:rsidR="00CE22A5">
        <w:t xml:space="preserve">I am using Google, but again use whichever </w:t>
      </w:r>
      <w:r>
        <w:t>search engine</w:t>
      </w:r>
      <w:r w:rsidR="00CE22A5">
        <w:t xml:space="preserve"> is most familiar to you. </w:t>
      </w:r>
      <w:r>
        <w:t>It should take</w:t>
      </w:r>
      <w:r w:rsidR="00CE22A5">
        <w:t xml:space="preserve"> you to the DMU website </w:t>
      </w:r>
      <w:r>
        <w:t>w</w:t>
      </w:r>
      <w:r w:rsidR="00CE22A5">
        <w:t xml:space="preserve">here </w:t>
      </w:r>
      <w:r>
        <w:t xml:space="preserve">you </w:t>
      </w:r>
      <w:r w:rsidR="00CE22A5">
        <w:t xml:space="preserve">will </w:t>
      </w:r>
      <w:r>
        <w:t>see</w:t>
      </w:r>
      <w:r w:rsidR="00CE22A5">
        <w:t xml:space="preserve"> a link </w:t>
      </w:r>
      <w:r w:rsidR="008B5D8E">
        <w:t>for</w:t>
      </w:r>
      <w:r w:rsidR="00CE22A5">
        <w:t xml:space="preserve"> MyDMU. </w:t>
      </w:r>
    </w:p>
    <w:p w:rsidR="00CE22A5" w:rsidRDefault="00E44637" w:rsidP="00CE22A5">
      <w:r>
        <w:t>S</w:t>
      </w:r>
      <w:r w:rsidR="00CE22A5">
        <w:t>elect one of the Student profiles</w:t>
      </w:r>
      <w:r>
        <w:t>,</w:t>
      </w:r>
      <w:r w:rsidR="00CE22A5">
        <w:t xml:space="preserve"> </w:t>
      </w:r>
      <w:r>
        <w:t>i</w:t>
      </w:r>
      <w:r w:rsidR="00CE22A5">
        <w:t xml:space="preserve">gnore the Guest User profile as it limits what you can see. </w:t>
      </w:r>
      <w:bookmarkStart w:id="0" w:name="_GoBack"/>
      <w:bookmarkEnd w:id="0"/>
      <w:r w:rsidR="00CE22A5">
        <w:t>You must read the full Terms of use before clicking accept to understand the licence agreement, especially if you install the app on a mobile device.</w:t>
      </w:r>
    </w:p>
    <w:p w:rsidR="00CE22A5" w:rsidRDefault="00CE22A5" w:rsidP="00CE22A5">
      <w:r>
        <w:t>Your username and password will be sent to you when you are full</w:t>
      </w:r>
      <w:r w:rsidR="00F854D9">
        <w:t>y</w:t>
      </w:r>
      <w:r>
        <w:t xml:space="preserve"> enrolled. If you have not received them yet, contact your programme administrator, who may need to put you in touch with the ITMS Service Desk. Click Login to continue.</w:t>
      </w:r>
    </w:p>
    <w:p w:rsidR="00CE22A5" w:rsidRDefault="00CE22A5" w:rsidP="00CE22A5">
      <w:r>
        <w:t>This is the home or welcome page for MyDMU, with multiple tiles</w:t>
      </w:r>
      <w:r w:rsidR="00E44637">
        <w:t xml:space="preserve"> </w:t>
      </w:r>
      <w:r w:rsidR="00CF76A4">
        <w:t xml:space="preserve">so they can </w:t>
      </w:r>
      <w:r w:rsidR="00E44637">
        <w:t>be</w:t>
      </w:r>
      <w:r>
        <w:t xml:space="preserve"> viewed on a desktop, laptop, notebook, tablet or mobile </w:t>
      </w:r>
      <w:r w:rsidR="00E44637">
        <w:t>phone</w:t>
      </w:r>
      <w:r>
        <w:t>.</w:t>
      </w:r>
      <w:r w:rsidR="00E44637" w:rsidRPr="00E44637">
        <w:t xml:space="preserve"> </w:t>
      </w:r>
      <w:r w:rsidR="00E44637">
        <w:t>A free mobile app is available to download from your mobile stores.</w:t>
      </w:r>
    </w:p>
    <w:p w:rsidR="00CF76A4" w:rsidRDefault="00CF76A4" w:rsidP="00E44637">
      <w:r>
        <w:t>T</w:t>
      </w:r>
      <w:r w:rsidR="00E44637">
        <w:t xml:space="preserve">here </w:t>
      </w:r>
      <w:r>
        <w:t>is a range of tiles that can change as the year progresses.</w:t>
      </w:r>
      <w:r w:rsidR="00A80D37">
        <w:t xml:space="preserve"> </w:t>
      </w:r>
      <w:r w:rsidR="00F854D9">
        <w:t>‘</w:t>
      </w:r>
      <w:r>
        <w:t>Blackboard</w:t>
      </w:r>
      <w:r w:rsidR="00F854D9">
        <w:t>’</w:t>
      </w:r>
      <w:r>
        <w:t xml:space="preserve"> is the virtual learning environment </w:t>
      </w:r>
      <w:r w:rsidR="004052A6">
        <w:t>which is the</w:t>
      </w:r>
      <w:r>
        <w:t xml:space="preserve"> learning and teaching </w:t>
      </w:r>
      <w:r w:rsidR="004052A6">
        <w:t>online space</w:t>
      </w:r>
      <w:r>
        <w:t>.</w:t>
      </w:r>
      <w:r w:rsidR="00A80D37">
        <w:t xml:space="preserve"> </w:t>
      </w:r>
      <w:r w:rsidR="00F854D9">
        <w:t>‘</w:t>
      </w:r>
      <w:r>
        <w:t>Email</w:t>
      </w:r>
      <w:r w:rsidR="00F854D9">
        <w:t>’</w:t>
      </w:r>
      <w:r>
        <w:t xml:space="preserve"> opens your student email account in Outlook.</w:t>
      </w:r>
      <w:r w:rsidR="00A80D37">
        <w:t xml:space="preserve"> </w:t>
      </w:r>
      <w:r w:rsidR="00F854D9">
        <w:t>‘</w:t>
      </w:r>
      <w:r>
        <w:t>IT Services</w:t>
      </w:r>
      <w:r w:rsidR="00F854D9">
        <w:t>’</w:t>
      </w:r>
      <w:r>
        <w:t xml:space="preserve"> includes information on how to change your password.</w:t>
      </w:r>
      <w:r w:rsidR="00A80D37">
        <w:t xml:space="preserve"> </w:t>
      </w:r>
      <w:r w:rsidR="00F854D9">
        <w:t>‘</w:t>
      </w:r>
      <w:r>
        <w:t>Student Resources</w:t>
      </w:r>
      <w:r w:rsidR="00F854D9">
        <w:t>’</w:t>
      </w:r>
      <w:r>
        <w:t xml:space="preserve"> is where you can use and download the Microsoft Office 365 applications. </w:t>
      </w:r>
    </w:p>
    <w:p w:rsidR="00CF76A4" w:rsidRDefault="00E44637" w:rsidP="00E44637">
      <w:r>
        <w:t xml:space="preserve">The </w:t>
      </w:r>
      <w:r w:rsidR="00F854D9">
        <w:t>‘</w:t>
      </w:r>
      <w:r>
        <w:t xml:space="preserve">Student </w:t>
      </w:r>
      <w:r w:rsidR="00F854D9">
        <w:t>R</w:t>
      </w:r>
      <w:r>
        <w:t>egulation</w:t>
      </w:r>
      <w:r w:rsidR="00F854D9">
        <w:t>’</w:t>
      </w:r>
      <w:r>
        <w:t xml:space="preserve"> tile includes the general student handbook with all the procedures that affect you as a student. It also includes the student complaint procedure. </w:t>
      </w:r>
    </w:p>
    <w:p w:rsidR="00E44637" w:rsidRDefault="00CF76A4" w:rsidP="00E44637">
      <w:r>
        <w:t xml:space="preserve">You can close a panel by </w:t>
      </w:r>
      <w:r w:rsidR="00E44637">
        <w:t xml:space="preserve">clicking the </w:t>
      </w:r>
      <w:r w:rsidR="004052A6">
        <w:t>c</w:t>
      </w:r>
      <w:r>
        <w:t>lose button</w:t>
      </w:r>
      <w:r w:rsidR="00E44637">
        <w:t>.</w:t>
      </w:r>
    </w:p>
    <w:p w:rsidR="000323FC" w:rsidRDefault="000323FC" w:rsidP="000323FC">
      <w:r>
        <w:t xml:space="preserve">In the top right-hand corner there is a </w:t>
      </w:r>
      <w:r w:rsidR="004052A6">
        <w:t>drop-down menu</w:t>
      </w:r>
      <w:r>
        <w:t xml:space="preserve"> for more options.</w:t>
      </w:r>
      <w:r w:rsidR="00D26228">
        <w:t xml:space="preserve"> </w:t>
      </w:r>
      <w:r>
        <w:t xml:space="preserve">You can </w:t>
      </w:r>
      <w:r w:rsidR="004052A6">
        <w:t>view your personal</w:t>
      </w:r>
      <w:r>
        <w:t xml:space="preserve"> details, </w:t>
      </w:r>
      <w:r w:rsidR="00400540">
        <w:t>receive</w:t>
      </w:r>
      <w:r>
        <w:t xml:space="preserve"> alerts</w:t>
      </w:r>
      <w:r w:rsidR="004052A6">
        <w:t xml:space="preserve"> and</w:t>
      </w:r>
      <w:r>
        <w:t xml:space="preserve"> use the search</w:t>
      </w:r>
      <w:r w:rsidR="004052A6">
        <w:t xml:space="preserve"> facility. Here is where you also logout.</w:t>
      </w:r>
    </w:p>
    <w:p w:rsidR="005000F8" w:rsidRDefault="000323FC" w:rsidP="000323FC">
      <w:r>
        <w:t xml:space="preserve">If you are in a public space </w:t>
      </w:r>
      <w:r w:rsidR="00400540">
        <w:t>you must</w:t>
      </w:r>
      <w:r>
        <w:t xml:space="preserve"> logout and close all your browser windows after you log out to ensure that no one can access your personal information.</w:t>
      </w:r>
      <w:r w:rsidR="00400540">
        <w:t xml:space="preserve"> Just closing the browser does not </w:t>
      </w:r>
      <w:r w:rsidR="004052A6">
        <w:t>sever</w:t>
      </w:r>
      <w:r w:rsidR="00400540">
        <w:t xml:space="preserve"> the connection to MyDMU and someone can open the browser and see your </w:t>
      </w:r>
      <w:r w:rsidR="004052A6">
        <w:t xml:space="preserve">personal and financial </w:t>
      </w:r>
      <w:r w:rsidR="00400540">
        <w:t xml:space="preserve">information </w:t>
      </w:r>
      <w:r w:rsidR="00D26228">
        <w:t xml:space="preserve">if they go to MyDMU. This </w:t>
      </w:r>
      <w:r w:rsidR="004052A6">
        <w:t xml:space="preserve">could </w:t>
      </w:r>
      <w:r w:rsidR="00D26228">
        <w:t>particular</w:t>
      </w:r>
      <w:r w:rsidR="004052A6">
        <w:t>ly be a</w:t>
      </w:r>
      <w:r w:rsidR="00D26228">
        <w:t xml:space="preserve"> problem on campus. </w:t>
      </w:r>
    </w:p>
    <w:sectPr w:rsidR="005000F8" w:rsidSect="0057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34" w:rsidRDefault="00E12434" w:rsidP="00D92F46">
      <w:pPr>
        <w:spacing w:before="0" w:after="0" w:line="240" w:lineRule="auto"/>
      </w:pPr>
      <w:r>
        <w:separator/>
      </w:r>
    </w:p>
  </w:endnote>
  <w:endnote w:type="continuationSeparator" w:id="0">
    <w:p w:rsidR="00E12434" w:rsidRDefault="00E12434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07924"/>
      <w:docPartObj>
        <w:docPartGallery w:val="Page Numbers (Bottom of Page)"/>
        <w:docPartUnique/>
      </w:docPartObj>
    </w:sdtPr>
    <w:sdtEndPr/>
    <w:sdtContent>
      <w:p w:rsidR="00D92F46" w:rsidRPr="004F4D64" w:rsidRDefault="00B7775D" w:rsidP="004F4D64">
        <w:pPr>
          <w:pStyle w:val="Footer"/>
          <w:spacing w:before="0"/>
          <w:rPr>
            <w:sz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254000</wp:posOffset>
                  </wp:positionH>
                  <wp:positionV relativeFrom="bottomMargin">
                    <wp:posOffset>267335</wp:posOffset>
                  </wp:positionV>
                  <wp:extent cx="565785" cy="34290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46" w:rsidRDefault="00D92F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26228" w:rsidRPr="00D26228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20pt;margin-top:21.05pt;width:44.55pt;height:27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" filled="f" fillcolor="#c0504d" stroked="f" strokecolor="#5c83b4" strokeweight="2.25pt">
                  <v:textbox inset=",0,,0">
                    <w:txbxContent>
                      <w:p w:rsidR="00D92F46" w:rsidRDefault="00D92F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26228" w:rsidRPr="00D26228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sdt>
          <w:sdtPr>
            <w:rPr>
              <w:sz w:val="18"/>
            </w:rPr>
            <w:id w:val="1782443163"/>
            <w:docPartObj>
              <w:docPartGallery w:val="Page Numbers (Bottom of Page)"/>
              <w:docPartUnique/>
            </w:docPartObj>
          </w:sdtPr>
          <w:sdtEndPr/>
          <w:sdtContent>
            <w:r w:rsidR="004F4D64">
              <w:rPr>
                <w:rFonts w:cstheme="minorHAnsi"/>
                <w:sz w:val="18"/>
              </w:rPr>
              <w:t>©</w:t>
            </w:r>
          </w:sdtContent>
        </w:sdt>
        <w:r>
          <w:rPr>
            <w:sz w:val="18"/>
          </w:rPr>
          <w:t xml:space="preserve"> De Montfort University, 2020</w:t>
        </w:r>
        <w:r w:rsidR="004F4D64">
          <w:rPr>
            <w:sz w:val="18"/>
          </w:rPr>
          <w:t>. All rights reserved.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34" w:rsidRDefault="00E12434" w:rsidP="00D92F46">
      <w:pPr>
        <w:spacing w:before="0" w:after="0" w:line="240" w:lineRule="auto"/>
      </w:pPr>
      <w:r>
        <w:separator/>
      </w:r>
    </w:p>
  </w:footnote>
  <w:footnote w:type="continuationSeparator" w:id="0">
    <w:p w:rsidR="00E12434" w:rsidRDefault="00E12434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4790251</wp:posOffset>
          </wp:positionH>
          <wp:positionV relativeFrom="paragraph">
            <wp:posOffset>-32376</wp:posOffset>
          </wp:positionV>
          <wp:extent cx="1494000" cy="7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55" w:rsidRDefault="0099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378B8"/>
    <w:rsid w:val="0005593C"/>
    <w:rsid w:val="00061C2D"/>
    <w:rsid w:val="00097229"/>
    <w:rsid w:val="000B0FFF"/>
    <w:rsid w:val="000C5F05"/>
    <w:rsid w:val="000F0BC3"/>
    <w:rsid w:val="00124425"/>
    <w:rsid w:val="0015122A"/>
    <w:rsid w:val="001628BF"/>
    <w:rsid w:val="00182E24"/>
    <w:rsid w:val="00191007"/>
    <w:rsid w:val="001A3C28"/>
    <w:rsid w:val="001A70A2"/>
    <w:rsid w:val="001B2FB1"/>
    <w:rsid w:val="001B5A3B"/>
    <w:rsid w:val="002F6E4C"/>
    <w:rsid w:val="00355574"/>
    <w:rsid w:val="003664FE"/>
    <w:rsid w:val="003A58B6"/>
    <w:rsid w:val="003E0E4B"/>
    <w:rsid w:val="003E7328"/>
    <w:rsid w:val="003F48B0"/>
    <w:rsid w:val="004001B4"/>
    <w:rsid w:val="00400540"/>
    <w:rsid w:val="004052A6"/>
    <w:rsid w:val="00406E81"/>
    <w:rsid w:val="00457E3A"/>
    <w:rsid w:val="004A0461"/>
    <w:rsid w:val="004C02B8"/>
    <w:rsid w:val="004F4D64"/>
    <w:rsid w:val="004F57D6"/>
    <w:rsid w:val="005000F8"/>
    <w:rsid w:val="005015B7"/>
    <w:rsid w:val="00523AC7"/>
    <w:rsid w:val="00541D51"/>
    <w:rsid w:val="00541E68"/>
    <w:rsid w:val="00546F4C"/>
    <w:rsid w:val="00562F06"/>
    <w:rsid w:val="005759DE"/>
    <w:rsid w:val="00580437"/>
    <w:rsid w:val="00581899"/>
    <w:rsid w:val="00595E21"/>
    <w:rsid w:val="005A5446"/>
    <w:rsid w:val="005B40C2"/>
    <w:rsid w:val="005B70CE"/>
    <w:rsid w:val="00617B35"/>
    <w:rsid w:val="00674C83"/>
    <w:rsid w:val="00694704"/>
    <w:rsid w:val="006A7A6F"/>
    <w:rsid w:val="006C0D03"/>
    <w:rsid w:val="006C636A"/>
    <w:rsid w:val="007015BF"/>
    <w:rsid w:val="007454C0"/>
    <w:rsid w:val="00766A9D"/>
    <w:rsid w:val="00770DB2"/>
    <w:rsid w:val="00773737"/>
    <w:rsid w:val="00782178"/>
    <w:rsid w:val="007A1D17"/>
    <w:rsid w:val="007A3966"/>
    <w:rsid w:val="007E46C2"/>
    <w:rsid w:val="007F6BB5"/>
    <w:rsid w:val="00816406"/>
    <w:rsid w:val="00835469"/>
    <w:rsid w:val="00854339"/>
    <w:rsid w:val="0086189F"/>
    <w:rsid w:val="00867813"/>
    <w:rsid w:val="00875AE2"/>
    <w:rsid w:val="00886950"/>
    <w:rsid w:val="00895FEB"/>
    <w:rsid w:val="008B5D8E"/>
    <w:rsid w:val="008F1E50"/>
    <w:rsid w:val="00940C28"/>
    <w:rsid w:val="00971F9C"/>
    <w:rsid w:val="00992D55"/>
    <w:rsid w:val="009A1212"/>
    <w:rsid w:val="009E5D4C"/>
    <w:rsid w:val="009F3F5B"/>
    <w:rsid w:val="00A259C5"/>
    <w:rsid w:val="00A339B4"/>
    <w:rsid w:val="00A6148C"/>
    <w:rsid w:val="00A73688"/>
    <w:rsid w:val="00A80D37"/>
    <w:rsid w:val="00B10CD1"/>
    <w:rsid w:val="00B114FC"/>
    <w:rsid w:val="00B64EB5"/>
    <w:rsid w:val="00B7775D"/>
    <w:rsid w:val="00BA5EFB"/>
    <w:rsid w:val="00BC1068"/>
    <w:rsid w:val="00BE7EA5"/>
    <w:rsid w:val="00C04CBD"/>
    <w:rsid w:val="00C13C16"/>
    <w:rsid w:val="00C150FA"/>
    <w:rsid w:val="00C33AF0"/>
    <w:rsid w:val="00C37448"/>
    <w:rsid w:val="00CD711C"/>
    <w:rsid w:val="00CE22A5"/>
    <w:rsid w:val="00CF76A4"/>
    <w:rsid w:val="00D0700E"/>
    <w:rsid w:val="00D11637"/>
    <w:rsid w:val="00D26228"/>
    <w:rsid w:val="00D50987"/>
    <w:rsid w:val="00D92F46"/>
    <w:rsid w:val="00E12434"/>
    <w:rsid w:val="00E44637"/>
    <w:rsid w:val="00EB67C2"/>
    <w:rsid w:val="00EE53B2"/>
    <w:rsid w:val="00F303FF"/>
    <w:rsid w:val="00F44514"/>
    <w:rsid w:val="00F854D9"/>
    <w:rsid w:val="00FB45B2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2ED7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MyDMU Transcript</vt:lpstr>
    </vt:vector>
  </TitlesOfParts>
  <Company>De Montfort University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MyDMU Transcript</dc:title>
  <dc:subject/>
  <dc:creator>Maxine Armstrong</dc:creator>
  <cp:keywords>MyDMU, Login, DMU Replay</cp:keywords>
  <dc:description/>
  <cp:lastModifiedBy>Maxine Armstrong</cp:lastModifiedBy>
  <cp:revision>4</cp:revision>
  <dcterms:created xsi:type="dcterms:W3CDTF">2020-03-03T13:15:00Z</dcterms:created>
  <dcterms:modified xsi:type="dcterms:W3CDTF">2020-03-03T13:18:00Z</dcterms:modified>
</cp:coreProperties>
</file>