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4FE" w:rsidRDefault="003664FE" w:rsidP="003664FE">
      <w:r w:rsidRPr="006A7A6F">
        <w:rPr>
          <w:color w:val="ED7D31" w:themeColor="accent2"/>
        </w:rPr>
        <w:t xml:space="preserve">DMU Replay title: </w:t>
      </w:r>
      <w:r w:rsidR="001505B0" w:rsidRPr="001505B0">
        <w:rPr>
          <w:b/>
          <w:sz w:val="28"/>
        </w:rPr>
        <w:t xml:space="preserve">Blackboard – My Modules </w:t>
      </w:r>
      <w:r w:rsidR="000323FC" w:rsidRPr="000323FC">
        <w:rPr>
          <w:b/>
          <w:sz w:val="28"/>
        </w:rPr>
        <w:t>(</w:t>
      </w:r>
      <w:r w:rsidR="00640C61">
        <w:rPr>
          <w:b/>
          <w:sz w:val="28"/>
        </w:rPr>
        <w:t>February 2020</w:t>
      </w:r>
      <w:r w:rsidR="000323FC" w:rsidRPr="000323FC">
        <w:rPr>
          <w:b/>
          <w:sz w:val="28"/>
        </w:rPr>
        <w:t>)</w:t>
      </w:r>
      <w:r w:rsidR="00D92F46" w:rsidRPr="00D92F46">
        <w:rPr>
          <w:noProof/>
          <w:lang w:eastAsia="en-GB"/>
        </w:rPr>
        <w:t xml:space="preserve"> </w:t>
      </w:r>
    </w:p>
    <w:p w:rsidR="003664FE" w:rsidRDefault="003664FE" w:rsidP="003664FE">
      <w:r w:rsidRPr="006A7A6F">
        <w:rPr>
          <w:color w:val="ED7D31" w:themeColor="accent2"/>
        </w:rPr>
        <w:t xml:space="preserve">Speaker: </w:t>
      </w:r>
      <w:r>
        <w:t>Maxine Armstrong</w:t>
      </w:r>
    </w:p>
    <w:p w:rsidR="003664FE" w:rsidRDefault="003664FE" w:rsidP="003664FE">
      <w:r w:rsidRPr="006A7A6F">
        <w:rPr>
          <w:color w:val="ED7D31" w:themeColor="accent2"/>
        </w:rPr>
        <w:t xml:space="preserve">Total length of audio: </w:t>
      </w:r>
      <w:r w:rsidR="001505B0" w:rsidRPr="001505B0">
        <w:t>00:0</w:t>
      </w:r>
      <w:r w:rsidR="00820182">
        <w:t>3</w:t>
      </w:r>
      <w:r w:rsidR="001505B0" w:rsidRPr="001505B0">
        <w:t>:</w:t>
      </w:r>
      <w:r w:rsidR="00820182">
        <w:t>44</w:t>
      </w:r>
    </w:p>
    <w:p w:rsidR="003664FE" w:rsidRDefault="003664FE" w:rsidP="006A7A6F">
      <w:pPr>
        <w:pBdr>
          <w:top w:val="single" w:sz="8" w:space="1" w:color="808080" w:themeColor="background1" w:themeShade="80"/>
        </w:pBdr>
      </w:pPr>
    </w:p>
    <w:p w:rsidR="00820182" w:rsidRDefault="00820182" w:rsidP="00820182">
      <w:r>
        <w:t>Hello, welcome to my modules in Blackboard. The Blackboard landing page is personalised to each student according to the modules and communities that you are enrolled on.</w:t>
      </w:r>
    </w:p>
    <w:p w:rsidR="00820182" w:rsidRDefault="00820182" w:rsidP="00820182">
      <w:r>
        <w:t>My modules contains all the modules that are currently available. Modules usually appear shortly before they are due to start. Click on the module title to open the module. Most modules have a similar layout although they may vary in colour. The course menu is on the left and the content is on the right. The course menu may include buttons or text links to content areas. Content areas will depend on your module so you may not have all these listed here in this course menu on your own module.</w:t>
      </w:r>
    </w:p>
    <w:p w:rsidR="00820182" w:rsidRDefault="00820182" w:rsidP="00820182">
      <w:r>
        <w:t xml:space="preserve">Most modules will have Staff Contacts, Module Information, Learning Materials and Assessments. Most of the content areas are </w:t>
      </w:r>
      <w:r w:rsidR="001B122B">
        <w:t>self-explanatory</w:t>
      </w:r>
      <w:r>
        <w:t xml:space="preserve">. Modules usually open on the announcement page with the most recent announcements at the top. Although some important announcements will also get permanently pinned to the top. </w:t>
      </w:r>
    </w:p>
    <w:p w:rsidR="00820182" w:rsidRDefault="00820182" w:rsidP="00820182">
      <w:r>
        <w:t xml:space="preserve">Staff contacts have the contact details of any staff involved on the module. Module information should contain the module learning outcomes, a module guide and a timetable of learning events. Teaching and learning resources will be placed in learning materials including any reading resources. </w:t>
      </w:r>
    </w:p>
    <w:p w:rsidR="00820182" w:rsidRDefault="00820182" w:rsidP="00820182">
      <w:r>
        <w:t>Resources may be placed within a folder, indicated by this folder icon. You can return to the previous level by using the breadcrumb trail up here.</w:t>
      </w:r>
    </w:p>
    <w:p w:rsidR="00820182" w:rsidRDefault="00820182" w:rsidP="00820182">
      <w:r>
        <w:t xml:space="preserve">Here is a word document I can open it directly. With most Microsoft documents such as word or </w:t>
      </w:r>
      <w:r w:rsidR="001B122B">
        <w:t>PowerPoint</w:t>
      </w:r>
      <w:r>
        <w:t xml:space="preserve"> or PDF if you right-click on the mouse you can select safe target to save them to your PC without opening them first. Here is a PDF </w:t>
      </w:r>
      <w:r w:rsidR="001B122B">
        <w:t>document;</w:t>
      </w:r>
      <w:r>
        <w:t xml:space="preserve"> again I click on it to open.</w:t>
      </w:r>
    </w:p>
    <w:p w:rsidR="00820182" w:rsidRDefault="00820182" w:rsidP="00820182">
      <w:r>
        <w:t>Under assessment</w:t>
      </w:r>
      <w:r w:rsidR="001B122B">
        <w:t>,</w:t>
      </w:r>
      <w:r>
        <w:t xml:space="preserve"> you'll find your assessment details including methods, criteria and submission information. The assessment and feedback schedule is also available here. </w:t>
      </w:r>
    </w:p>
    <w:p w:rsidR="00820182" w:rsidRDefault="00820182" w:rsidP="00820182">
      <w:r>
        <w:t xml:space="preserve">You may be required to submit your written work through Turnitin. </w:t>
      </w:r>
    </w:p>
    <w:p w:rsidR="00820182" w:rsidRDefault="00820182" w:rsidP="00820182">
      <w:r>
        <w:t>This software assists academic staff in identifying potential plagiarism, collision and other academic offences. It can also be used to grade your work and provide feedback. Your tutors will advise you on the procedure for submitting your written work and viewing feedback and grades.</w:t>
      </w:r>
    </w:p>
    <w:p w:rsidR="00820182" w:rsidRDefault="00820182" w:rsidP="00820182">
      <w:r>
        <w:t xml:space="preserve">You may be required to use discussion boards. These can be used for assignments as well as for general discussions with your tutors and fellow students. </w:t>
      </w:r>
    </w:p>
    <w:p w:rsidR="00820182" w:rsidRDefault="00820182" w:rsidP="00820182">
      <w:r>
        <w:t xml:space="preserve">If any other tools are provided within the </w:t>
      </w:r>
      <w:r w:rsidR="001B122B">
        <w:t>module,</w:t>
      </w:r>
      <w:r>
        <w:t xml:space="preserve"> your module leader will explain how they are going to be u</w:t>
      </w:r>
      <w:bookmarkStart w:id="0" w:name="_GoBack"/>
      <w:bookmarkEnd w:id="0"/>
      <w:r>
        <w:t>sed.</w:t>
      </w:r>
    </w:p>
    <w:p w:rsidR="001505B0" w:rsidRDefault="00820182" w:rsidP="00820182">
      <w:r>
        <w:t>Log off by clicking this logout button in the top right hand corner.</w:t>
      </w:r>
    </w:p>
    <w:sectPr w:rsidR="001505B0" w:rsidSect="005759DE">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639" w:rsidRDefault="003A3639" w:rsidP="00D92F46">
      <w:pPr>
        <w:spacing w:before="0" w:after="0" w:line="240" w:lineRule="auto"/>
      </w:pPr>
      <w:r>
        <w:separator/>
      </w:r>
    </w:p>
  </w:endnote>
  <w:endnote w:type="continuationSeparator" w:id="0">
    <w:p w:rsidR="003A3639" w:rsidRDefault="003A3639" w:rsidP="00D92F4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C61" w:rsidRDefault="00640C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707924"/>
      <w:docPartObj>
        <w:docPartGallery w:val="Page Numbers (Bottom of Page)"/>
        <w:docPartUnique/>
      </w:docPartObj>
    </w:sdtPr>
    <w:sdtEndPr/>
    <w:sdtContent>
      <w:p w:rsidR="00D92F46" w:rsidRPr="00902063" w:rsidRDefault="008F4971">
        <w:pPr>
          <w:pStyle w:val="Footer"/>
          <w:rPr>
            <w:sz w:val="18"/>
          </w:rPr>
        </w:pPr>
        <w:r>
          <w:rPr>
            <w:noProof/>
            <w:lang w:eastAsia="en-GB"/>
          </w:rPr>
          <mc:AlternateContent>
            <mc:Choice Requires="wps">
              <w:drawing>
                <wp:anchor distT="0" distB="0" distL="114300" distR="114300" simplePos="0" relativeHeight="251659264" behindDoc="0" locked="0" layoutInCell="1" allowOverlap="1">
                  <wp:simplePos x="0" y="0"/>
                  <wp:positionH relativeFrom="rightMargin">
                    <wp:posOffset>254000</wp:posOffset>
                  </wp:positionH>
                  <wp:positionV relativeFrom="bottomMargin">
                    <wp:posOffset>267334</wp:posOffset>
                  </wp:positionV>
                  <wp:extent cx="565785" cy="31432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314325"/>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92F46" w:rsidRDefault="00D92F46">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1B122B" w:rsidRPr="001B122B">
                                <w:rPr>
                                  <w:noProof/>
                                  <w:color w:val="ED7D31" w:themeColor="accent2"/>
                                </w:rPr>
                                <w:t>1</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 o:spid="_x0000_s1026" style="position:absolute;margin-left:20pt;margin-top:21.05pt;width:44.55pt;height:24.75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" filled="f" fillcolor="#c0504d" stroked="f" strokecolor="#5c83b4" strokeweight="2.25pt">
                  <v:textbox inset=",0,,0">
                    <w:txbxContent>
                      <w:p w:rsidR="00D92F46" w:rsidRDefault="00D92F46">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1B122B" w:rsidRPr="001B122B">
                          <w:rPr>
                            <w:noProof/>
                            <w:color w:val="ED7D31" w:themeColor="accent2"/>
                          </w:rPr>
                          <w:t>1</w:t>
                        </w:r>
                        <w:r>
                          <w:rPr>
                            <w:noProof/>
                            <w:color w:val="ED7D31" w:themeColor="accent2"/>
                          </w:rPr>
                          <w:fldChar w:fldCharType="end"/>
                        </w:r>
                      </w:p>
                    </w:txbxContent>
                  </v:textbox>
                  <w10:wrap anchorx="margin" anchory="margin"/>
                </v:rect>
              </w:pict>
            </mc:Fallback>
          </mc:AlternateContent>
        </w:r>
        <w:sdt>
          <w:sdtPr>
            <w:rPr>
              <w:sz w:val="18"/>
            </w:rPr>
            <w:id w:val="-335538224"/>
            <w:docPartObj>
              <w:docPartGallery w:val="Page Numbers (Bottom of Page)"/>
              <w:docPartUnique/>
            </w:docPartObj>
          </w:sdtPr>
          <w:sdtEndPr/>
          <w:sdtContent>
            <w:r w:rsidR="00902063" w:rsidRPr="00892D8D">
              <w:rPr>
                <w:rFonts w:cstheme="minorHAnsi"/>
                <w:sz w:val="18"/>
              </w:rPr>
              <w:t>©</w:t>
            </w:r>
          </w:sdtContent>
        </w:sdt>
        <w:r w:rsidR="00902063" w:rsidRPr="00892D8D">
          <w:rPr>
            <w:sz w:val="18"/>
          </w:rPr>
          <w:t xml:space="preserve"> De Montfort University, 20</w:t>
        </w:r>
        <w:r w:rsidR="00640C61">
          <w:rPr>
            <w:sz w:val="18"/>
          </w:rPr>
          <w:t>20</w:t>
        </w:r>
        <w:r w:rsidR="00902063" w:rsidRPr="00892D8D">
          <w:rPr>
            <w:sz w:val="18"/>
          </w:rPr>
          <w:t>. All rights reserved.</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C61" w:rsidRDefault="00640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639" w:rsidRDefault="003A3639" w:rsidP="00D92F46">
      <w:pPr>
        <w:spacing w:before="0" w:after="0" w:line="240" w:lineRule="auto"/>
      </w:pPr>
      <w:r>
        <w:separator/>
      </w:r>
    </w:p>
  </w:footnote>
  <w:footnote w:type="continuationSeparator" w:id="0">
    <w:p w:rsidR="003A3639" w:rsidRDefault="003A3639" w:rsidP="00D92F4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C61" w:rsidRDefault="00640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A6F" w:rsidRDefault="006A7A6F" w:rsidP="00595E21">
    <w:pPr>
      <w:pStyle w:val="Header"/>
      <w:jc w:val="right"/>
    </w:pPr>
    <w:r w:rsidRPr="006A7A6F">
      <w:rPr>
        <w:noProof/>
        <w:color w:val="ED7D31" w:themeColor="accent2"/>
        <w:lang w:eastAsia="en-GB"/>
      </w:rPr>
      <w:drawing>
        <wp:anchor distT="0" distB="0" distL="114300" distR="114300" simplePos="0" relativeHeight="251660288" behindDoc="0" locked="0" layoutInCell="1" allowOverlap="1">
          <wp:simplePos x="0" y="0"/>
          <wp:positionH relativeFrom="column">
            <wp:posOffset>4790251</wp:posOffset>
          </wp:positionH>
          <wp:positionV relativeFrom="paragraph">
            <wp:posOffset>-32376</wp:posOffset>
          </wp:positionV>
          <wp:extent cx="1494000" cy="74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t_student_icon_colours_300dpi.f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000" cy="745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C61" w:rsidRDefault="00640C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AE2"/>
    <w:rsid w:val="000036FD"/>
    <w:rsid w:val="000323FC"/>
    <w:rsid w:val="0005593C"/>
    <w:rsid w:val="00061C2D"/>
    <w:rsid w:val="00093808"/>
    <w:rsid w:val="00097229"/>
    <w:rsid w:val="000B0FFF"/>
    <w:rsid w:val="000C5F05"/>
    <w:rsid w:val="000F0BC3"/>
    <w:rsid w:val="00124425"/>
    <w:rsid w:val="001505B0"/>
    <w:rsid w:val="0015122A"/>
    <w:rsid w:val="00152DFF"/>
    <w:rsid w:val="001628BF"/>
    <w:rsid w:val="00182E24"/>
    <w:rsid w:val="00191007"/>
    <w:rsid w:val="001A3C28"/>
    <w:rsid w:val="001A70A2"/>
    <w:rsid w:val="001B122B"/>
    <w:rsid w:val="001B2FB1"/>
    <w:rsid w:val="00355574"/>
    <w:rsid w:val="003664FE"/>
    <w:rsid w:val="003A3639"/>
    <w:rsid w:val="003A58B6"/>
    <w:rsid w:val="003E0E4B"/>
    <w:rsid w:val="003E7328"/>
    <w:rsid w:val="003F48B0"/>
    <w:rsid w:val="004001B4"/>
    <w:rsid w:val="00406E81"/>
    <w:rsid w:val="00457E3A"/>
    <w:rsid w:val="004A0461"/>
    <w:rsid w:val="004C02B8"/>
    <w:rsid w:val="004F57D6"/>
    <w:rsid w:val="005000F8"/>
    <w:rsid w:val="005015B7"/>
    <w:rsid w:val="00523AC7"/>
    <w:rsid w:val="00541D51"/>
    <w:rsid w:val="00541E68"/>
    <w:rsid w:val="00546F4C"/>
    <w:rsid w:val="00562F06"/>
    <w:rsid w:val="005759DE"/>
    <w:rsid w:val="00580437"/>
    <w:rsid w:val="00581899"/>
    <w:rsid w:val="00595E21"/>
    <w:rsid w:val="005A5446"/>
    <w:rsid w:val="005B40C2"/>
    <w:rsid w:val="00617B35"/>
    <w:rsid w:val="00640C61"/>
    <w:rsid w:val="00674C83"/>
    <w:rsid w:val="006A7A6F"/>
    <w:rsid w:val="006C0D03"/>
    <w:rsid w:val="006C636A"/>
    <w:rsid w:val="007454C0"/>
    <w:rsid w:val="00766A9D"/>
    <w:rsid w:val="007A1D17"/>
    <w:rsid w:val="007F6BB5"/>
    <w:rsid w:val="00816406"/>
    <w:rsid w:val="00820182"/>
    <w:rsid w:val="00835469"/>
    <w:rsid w:val="0086189F"/>
    <w:rsid w:val="00867813"/>
    <w:rsid w:val="00875AE2"/>
    <w:rsid w:val="00886950"/>
    <w:rsid w:val="00895FEB"/>
    <w:rsid w:val="008F1E50"/>
    <w:rsid w:val="008F4971"/>
    <w:rsid w:val="00902063"/>
    <w:rsid w:val="00940C28"/>
    <w:rsid w:val="00971F9C"/>
    <w:rsid w:val="00992D55"/>
    <w:rsid w:val="009A1212"/>
    <w:rsid w:val="009E5D4C"/>
    <w:rsid w:val="00A259C5"/>
    <w:rsid w:val="00A339B4"/>
    <w:rsid w:val="00A6148C"/>
    <w:rsid w:val="00A73688"/>
    <w:rsid w:val="00B10CD1"/>
    <w:rsid w:val="00B114FC"/>
    <w:rsid w:val="00BA5EFB"/>
    <w:rsid w:val="00BC1068"/>
    <w:rsid w:val="00BE7EA5"/>
    <w:rsid w:val="00C04CBD"/>
    <w:rsid w:val="00C150FA"/>
    <w:rsid w:val="00C16549"/>
    <w:rsid w:val="00C33AF0"/>
    <w:rsid w:val="00C37448"/>
    <w:rsid w:val="00C4660F"/>
    <w:rsid w:val="00D0700E"/>
    <w:rsid w:val="00D11637"/>
    <w:rsid w:val="00D50987"/>
    <w:rsid w:val="00D92F46"/>
    <w:rsid w:val="00EB67C2"/>
    <w:rsid w:val="00EE53B2"/>
    <w:rsid w:val="00F0183D"/>
    <w:rsid w:val="00F303FF"/>
    <w:rsid w:val="00F44514"/>
    <w:rsid w:val="00FB45B2"/>
    <w:rsid w:val="00FF4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79ED9"/>
  <w15:chartTrackingRefBased/>
  <w15:docId w15:val="{D34E43D3-69FD-4FD1-8BD0-89A2395C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9DE"/>
    <w:pPr>
      <w:spacing w:before="120" w:after="120" w:line="288"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F46"/>
  </w:style>
  <w:style w:type="paragraph" w:styleId="Footer">
    <w:name w:val="footer"/>
    <w:basedOn w:val="Normal"/>
    <w:link w:val="FooterChar"/>
    <w:uiPriority w:val="99"/>
    <w:unhideWhenUsed/>
    <w:rsid w:val="00D92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F46"/>
  </w:style>
  <w:style w:type="paragraph" w:styleId="BalloonText">
    <w:name w:val="Balloon Text"/>
    <w:basedOn w:val="Normal"/>
    <w:link w:val="BalloonTextChar"/>
    <w:uiPriority w:val="99"/>
    <w:semiHidden/>
    <w:unhideWhenUsed/>
    <w:rsid w:val="008F497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Blackboard Modules Transcript</vt:lpstr>
    </vt:vector>
  </TitlesOfParts>
  <Company>De Montfort University</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Blackboard Modules Transcript</dc:title>
  <dc:subject/>
  <dc:creator>Maxine Armstrong</dc:creator>
  <cp:keywords>Blackboard, MyModules, DMU Replay</cp:keywords>
  <dc:description/>
  <cp:lastModifiedBy>Maxine Armstrong</cp:lastModifiedBy>
  <cp:revision>3</cp:revision>
  <cp:lastPrinted>2020-02-13T15:46:00Z</cp:lastPrinted>
  <dcterms:created xsi:type="dcterms:W3CDTF">2020-02-24T14:09:00Z</dcterms:created>
  <dcterms:modified xsi:type="dcterms:W3CDTF">2020-02-24T14:17:00Z</dcterms:modified>
</cp:coreProperties>
</file>