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456" w:rsidRPr="000F2456" w:rsidRDefault="000F2456" w:rsidP="000F2456">
      <w:pPr>
        <w:pStyle w:val="Heading1"/>
      </w:pPr>
      <w:bookmarkStart w:id="0" w:name="_GoBack"/>
      <w:bookmarkEnd w:id="0"/>
      <w:r w:rsidRPr="000F2456">
        <w:t>Support students using the interactive elements of your DMU Replay recording</w:t>
      </w:r>
    </w:p>
    <w:p w:rsidR="000F2456" w:rsidRPr="000F2456" w:rsidRDefault="000F2456" w:rsidP="000F2456">
      <w:pPr>
        <w:pStyle w:val="NoSpacing"/>
        <w:rPr>
          <w:sz w:val="24"/>
          <w:szCs w:val="24"/>
          <w:lang w:eastAsia="en-GB"/>
        </w:rPr>
      </w:pPr>
      <w:r w:rsidRPr="000F2456">
        <w:rPr>
          <w:b/>
          <w:sz w:val="24"/>
          <w:szCs w:val="24"/>
          <w:lang w:eastAsia="en-GB"/>
        </w:rPr>
        <w:t>Note:</w:t>
      </w:r>
      <w:r>
        <w:rPr>
          <w:sz w:val="24"/>
          <w:szCs w:val="24"/>
          <w:lang w:eastAsia="en-GB"/>
        </w:rPr>
        <w:t xml:space="preserve"> I</w:t>
      </w:r>
      <w:r w:rsidRPr="000F2456">
        <w:rPr>
          <w:sz w:val="24"/>
          <w:szCs w:val="24"/>
          <w:lang w:eastAsia="en-GB"/>
        </w:rPr>
        <w:t>t is important for our students to be able to annotate and navigate recordings as a part of UDL practise</w:t>
      </w:r>
      <w:r w:rsidRPr="000F2456">
        <w:rPr>
          <w:i/>
          <w:iCs/>
          <w:sz w:val="24"/>
          <w:szCs w:val="24"/>
          <w:lang w:eastAsia="en-GB"/>
        </w:rPr>
        <w:t>.</w:t>
      </w:r>
    </w:p>
    <w:p w:rsidR="000F2456" w:rsidRPr="000F2456" w:rsidRDefault="000F2456" w:rsidP="000F2456">
      <w:pPr>
        <w:pStyle w:val="NoSpacing"/>
        <w:rPr>
          <w:sz w:val="24"/>
          <w:szCs w:val="24"/>
          <w:lang w:eastAsia="en-GB"/>
        </w:rPr>
      </w:pPr>
      <w:r w:rsidRPr="000F2456">
        <w:rPr>
          <w:sz w:val="24"/>
          <w:szCs w:val="24"/>
          <w:lang w:eastAsia="en-GB"/>
        </w:rPr>
        <w:pict>
          <v:rect id="_x0000_i1026" style="width:0;height:1.5pt" o:hralign="center" o:hrstd="t" o:hr="t" fillcolor="#a0a0a0" stroked="f"/>
        </w:pict>
      </w:r>
    </w:p>
    <w:p w:rsidR="000F2456" w:rsidRPr="000F2456" w:rsidRDefault="000F2456" w:rsidP="000F2456">
      <w:pPr>
        <w:pStyle w:val="Heading2"/>
        <w:rPr>
          <w:rFonts w:eastAsia="Times New Roman"/>
          <w:lang w:eastAsia="en-GB"/>
        </w:rPr>
      </w:pPr>
      <w:r w:rsidRPr="000F2456">
        <w:rPr>
          <w:rFonts w:eastAsia="Times New Roman"/>
          <w:lang w:eastAsia="en-GB"/>
        </w:rPr>
        <w:t>Learning outcomes</w:t>
      </w:r>
    </w:p>
    <w:p w:rsidR="000F2456" w:rsidRPr="000F2456" w:rsidRDefault="000F2456" w:rsidP="000F2456">
      <w:pPr>
        <w:pStyle w:val="NoSpacing"/>
        <w:rPr>
          <w:sz w:val="24"/>
          <w:szCs w:val="24"/>
          <w:lang w:eastAsia="en-GB"/>
        </w:rPr>
      </w:pPr>
      <w:r w:rsidRPr="000F2456">
        <w:rPr>
          <w:sz w:val="24"/>
          <w:szCs w:val="24"/>
          <w:lang w:eastAsia="en-GB"/>
        </w:rPr>
        <w:t>By the end of this guide you should know;</w:t>
      </w:r>
    </w:p>
    <w:p w:rsidR="000F2456" w:rsidRPr="000F2456" w:rsidRDefault="000F2456" w:rsidP="000F2456">
      <w:pPr>
        <w:pStyle w:val="NoSpacing"/>
        <w:numPr>
          <w:ilvl w:val="0"/>
          <w:numId w:val="2"/>
        </w:numPr>
        <w:rPr>
          <w:sz w:val="24"/>
          <w:szCs w:val="24"/>
          <w:lang w:eastAsia="en-GB"/>
        </w:rPr>
      </w:pPr>
      <w:r w:rsidRPr="000F2456">
        <w:rPr>
          <w:sz w:val="24"/>
          <w:szCs w:val="24"/>
          <w:lang w:eastAsia="en-GB"/>
        </w:rPr>
        <w:t>How to search a recording,</w:t>
      </w:r>
    </w:p>
    <w:p w:rsidR="000F2456" w:rsidRPr="000F2456" w:rsidRDefault="000F2456" w:rsidP="000F2456">
      <w:pPr>
        <w:pStyle w:val="NoSpacing"/>
        <w:numPr>
          <w:ilvl w:val="0"/>
          <w:numId w:val="2"/>
        </w:numPr>
        <w:rPr>
          <w:sz w:val="24"/>
          <w:szCs w:val="24"/>
          <w:lang w:eastAsia="en-GB"/>
        </w:rPr>
      </w:pPr>
      <w:r w:rsidRPr="000F2456">
        <w:rPr>
          <w:sz w:val="24"/>
          <w:szCs w:val="24"/>
          <w:lang w:eastAsia="en-GB"/>
        </w:rPr>
        <w:t>How to add a Bookmark, and</w:t>
      </w:r>
    </w:p>
    <w:p w:rsidR="000F2456" w:rsidRPr="000F2456" w:rsidRDefault="000F2456" w:rsidP="000F2456">
      <w:pPr>
        <w:pStyle w:val="NoSpacing"/>
        <w:numPr>
          <w:ilvl w:val="0"/>
          <w:numId w:val="2"/>
        </w:numPr>
        <w:rPr>
          <w:sz w:val="24"/>
          <w:szCs w:val="24"/>
          <w:lang w:eastAsia="en-GB"/>
        </w:rPr>
      </w:pPr>
      <w:r w:rsidRPr="000F2456">
        <w:rPr>
          <w:sz w:val="24"/>
          <w:szCs w:val="24"/>
          <w:lang w:eastAsia="en-GB"/>
        </w:rPr>
        <w:t>How to add a Note.</w:t>
      </w:r>
    </w:p>
    <w:p w:rsidR="000F2456" w:rsidRPr="000F2456" w:rsidRDefault="000F2456" w:rsidP="000F2456">
      <w:pPr>
        <w:pStyle w:val="NoSpacing"/>
        <w:rPr>
          <w:sz w:val="24"/>
          <w:szCs w:val="24"/>
          <w:lang w:eastAsia="en-GB"/>
        </w:rPr>
      </w:pPr>
      <w:r w:rsidRPr="000F2456">
        <w:rPr>
          <w:sz w:val="24"/>
          <w:szCs w:val="24"/>
          <w:lang w:eastAsia="en-GB"/>
        </w:rPr>
        <w:t> </w:t>
      </w:r>
    </w:p>
    <w:p w:rsidR="000F2456" w:rsidRPr="000F2456" w:rsidRDefault="000F2456" w:rsidP="000F2456">
      <w:pPr>
        <w:pStyle w:val="NoSpacing"/>
        <w:rPr>
          <w:sz w:val="24"/>
          <w:szCs w:val="24"/>
          <w:lang w:eastAsia="en-GB"/>
        </w:rPr>
      </w:pPr>
      <w:r w:rsidRPr="000F2456">
        <w:rPr>
          <w:sz w:val="24"/>
          <w:szCs w:val="24"/>
          <w:lang w:eastAsia="en-GB"/>
        </w:rPr>
        <w:pict>
          <v:rect id="_x0000_i1028" style="width:0;height:1.5pt" o:hralign="center" o:hrstd="t" o:hr="t" fillcolor="#a0a0a0" stroked="f"/>
        </w:pict>
      </w:r>
    </w:p>
    <w:p w:rsidR="000F2456" w:rsidRPr="000F2456" w:rsidRDefault="000F2456" w:rsidP="000F2456">
      <w:pPr>
        <w:pStyle w:val="Heading2"/>
        <w:rPr>
          <w:rFonts w:eastAsia="Times New Roman"/>
          <w:lang w:eastAsia="en-GB"/>
        </w:rPr>
      </w:pPr>
      <w:r w:rsidRPr="000F2456">
        <w:rPr>
          <w:rFonts w:eastAsia="Times New Roman"/>
          <w:lang w:eastAsia="en-GB"/>
        </w:rPr>
        <w:t>How to</w:t>
      </w:r>
    </w:p>
    <w:p w:rsidR="000F2456" w:rsidRPr="000F2456" w:rsidRDefault="000F2456" w:rsidP="000F2456">
      <w:pPr>
        <w:pStyle w:val="NoSpacing"/>
        <w:rPr>
          <w:sz w:val="24"/>
          <w:szCs w:val="24"/>
          <w:lang w:eastAsia="en-GB"/>
        </w:rPr>
      </w:pPr>
      <w:r w:rsidRPr="000F2456">
        <w:rPr>
          <w:sz w:val="24"/>
          <w:szCs w:val="24"/>
          <w:lang w:eastAsia="en-GB"/>
        </w:rPr>
        <w:t>1. With a DMU Replay recording open, students can search the recording using the Search this recording box.</w:t>
      </w:r>
    </w:p>
    <w:p w:rsidR="000F2456" w:rsidRPr="000F2456" w:rsidRDefault="000F2456" w:rsidP="000F2456">
      <w:pPr>
        <w:pStyle w:val="NoSpacing"/>
        <w:rPr>
          <w:sz w:val="24"/>
          <w:szCs w:val="24"/>
          <w:lang w:eastAsia="en-GB"/>
        </w:rPr>
      </w:pPr>
      <w:r w:rsidRPr="000F2456">
        <w:rPr>
          <w:noProof/>
          <w:color w:val="0000FF"/>
          <w:sz w:val="24"/>
          <w:szCs w:val="24"/>
          <w:lang w:eastAsia="en-GB"/>
        </w:rPr>
        <w:drawing>
          <wp:inline distT="0" distB="0" distL="0" distR="0">
            <wp:extent cx="2857500" cy="731520"/>
            <wp:effectExtent l="0" t="0" r="0" b="0"/>
            <wp:docPr id="6" name="Picture 6" descr="The Search this recording bo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earch this recording bo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731520"/>
                    </a:xfrm>
                    <a:prstGeom prst="rect">
                      <a:avLst/>
                    </a:prstGeom>
                    <a:noFill/>
                    <a:ln>
                      <a:noFill/>
                    </a:ln>
                  </pic:spPr>
                </pic:pic>
              </a:graphicData>
            </a:graphic>
          </wp:inline>
        </w:drawing>
      </w:r>
    </w:p>
    <w:p w:rsidR="000F2456" w:rsidRDefault="000F2456" w:rsidP="000F2456">
      <w:pPr>
        <w:pStyle w:val="NoSpacing"/>
        <w:rPr>
          <w:sz w:val="24"/>
          <w:szCs w:val="24"/>
          <w:lang w:eastAsia="en-GB"/>
        </w:rPr>
      </w:pPr>
    </w:p>
    <w:p w:rsidR="000F2456" w:rsidRDefault="000F2456" w:rsidP="000F2456">
      <w:pPr>
        <w:pStyle w:val="NoSpacing"/>
        <w:rPr>
          <w:sz w:val="24"/>
          <w:szCs w:val="24"/>
          <w:lang w:eastAsia="en-GB"/>
        </w:rPr>
      </w:pPr>
      <w:r w:rsidRPr="000F2456">
        <w:rPr>
          <w:b/>
          <w:sz w:val="24"/>
          <w:szCs w:val="24"/>
          <w:lang w:eastAsia="en-GB"/>
        </w:rPr>
        <w:t>Note:</w:t>
      </w:r>
      <w:r>
        <w:rPr>
          <w:sz w:val="24"/>
          <w:szCs w:val="24"/>
          <w:lang w:eastAsia="en-GB"/>
        </w:rPr>
        <w:t xml:space="preserve"> T</w:t>
      </w:r>
      <w:r w:rsidRPr="000F2456">
        <w:rPr>
          <w:sz w:val="24"/>
          <w:szCs w:val="24"/>
          <w:lang w:eastAsia="en-GB"/>
        </w:rPr>
        <w:t>he search function will include results where the search term was included as text on screen or in the spoken audio (voice) of the recording.</w:t>
      </w:r>
    </w:p>
    <w:p w:rsidR="000F2456" w:rsidRPr="000F2456" w:rsidRDefault="000F2456" w:rsidP="000F2456">
      <w:pPr>
        <w:pStyle w:val="NoSpacing"/>
        <w:rPr>
          <w:sz w:val="24"/>
          <w:szCs w:val="24"/>
          <w:lang w:eastAsia="en-GB"/>
        </w:rPr>
      </w:pPr>
    </w:p>
    <w:p w:rsidR="000F2456" w:rsidRPr="000F2456" w:rsidRDefault="000F2456" w:rsidP="000F2456">
      <w:pPr>
        <w:pStyle w:val="NoSpacing"/>
        <w:rPr>
          <w:sz w:val="24"/>
          <w:szCs w:val="24"/>
          <w:lang w:eastAsia="en-GB"/>
        </w:rPr>
      </w:pPr>
      <w:r w:rsidRPr="000F2456">
        <w:rPr>
          <w:sz w:val="24"/>
          <w:szCs w:val="24"/>
          <w:lang w:eastAsia="en-GB"/>
        </w:rPr>
        <w:t>2. To add a Bookmark at a specific point in the recording, students can click the Bookmarks link and type their text in the box.</w:t>
      </w:r>
    </w:p>
    <w:p w:rsidR="000F2456" w:rsidRPr="000F2456" w:rsidRDefault="000F2456" w:rsidP="000F2456">
      <w:pPr>
        <w:pStyle w:val="NoSpacing"/>
        <w:rPr>
          <w:sz w:val="24"/>
          <w:szCs w:val="24"/>
          <w:lang w:eastAsia="en-GB"/>
        </w:rPr>
      </w:pPr>
      <w:r w:rsidRPr="000F2456">
        <w:rPr>
          <w:noProof/>
          <w:color w:val="0000FF"/>
          <w:sz w:val="24"/>
          <w:szCs w:val="24"/>
          <w:lang w:eastAsia="en-GB"/>
        </w:rPr>
        <w:drawing>
          <wp:inline distT="0" distB="0" distL="0" distR="0">
            <wp:extent cx="2857500" cy="769620"/>
            <wp:effectExtent l="0" t="0" r="0" b="0"/>
            <wp:docPr id="4" name="Picture 4" descr="Adding a Book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ing a Book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769620"/>
                    </a:xfrm>
                    <a:prstGeom prst="rect">
                      <a:avLst/>
                    </a:prstGeom>
                    <a:noFill/>
                    <a:ln>
                      <a:noFill/>
                    </a:ln>
                  </pic:spPr>
                </pic:pic>
              </a:graphicData>
            </a:graphic>
          </wp:inline>
        </w:drawing>
      </w:r>
    </w:p>
    <w:p w:rsidR="000F2456" w:rsidRDefault="000F2456" w:rsidP="000F2456">
      <w:pPr>
        <w:pStyle w:val="NoSpacing"/>
        <w:rPr>
          <w:sz w:val="24"/>
          <w:szCs w:val="24"/>
          <w:lang w:eastAsia="en-GB"/>
        </w:rPr>
      </w:pPr>
    </w:p>
    <w:p w:rsidR="000F2456" w:rsidRPr="000F2456" w:rsidRDefault="000F2456" w:rsidP="000F2456">
      <w:pPr>
        <w:pStyle w:val="NoSpacing"/>
        <w:rPr>
          <w:sz w:val="24"/>
          <w:szCs w:val="24"/>
          <w:lang w:eastAsia="en-GB"/>
        </w:rPr>
      </w:pPr>
      <w:r w:rsidRPr="000F2456">
        <w:rPr>
          <w:b/>
          <w:sz w:val="24"/>
          <w:szCs w:val="24"/>
          <w:lang w:eastAsia="en-GB"/>
        </w:rPr>
        <w:t>Note:</w:t>
      </w:r>
      <w:r>
        <w:rPr>
          <w:sz w:val="24"/>
          <w:szCs w:val="24"/>
          <w:lang w:eastAsia="en-GB"/>
        </w:rPr>
        <w:t xml:space="preserve"> B</w:t>
      </w:r>
      <w:r w:rsidRPr="000F2456">
        <w:rPr>
          <w:sz w:val="24"/>
          <w:szCs w:val="24"/>
          <w:lang w:eastAsia="en-GB"/>
        </w:rPr>
        <w:t xml:space="preserve">ookmarks will remain personal to each student. Students can see a collated list of all of their Bookmarks, across all recordings they have access to at </w:t>
      </w:r>
      <w:hyperlink r:id="rId9" w:tgtFrame="_blank" w:history="1">
        <w:r w:rsidRPr="000F2456">
          <w:rPr>
            <w:color w:val="0000FF"/>
            <w:sz w:val="24"/>
            <w:szCs w:val="24"/>
            <w:u w:val="single"/>
            <w:lang w:eastAsia="en-GB"/>
          </w:rPr>
          <w:t>replay.dmu.ac.uk</w:t>
        </w:r>
      </w:hyperlink>
      <w:r w:rsidRPr="000F2456">
        <w:rPr>
          <w:sz w:val="24"/>
          <w:szCs w:val="24"/>
          <w:lang w:eastAsia="en-GB"/>
        </w:rPr>
        <w:t>.</w:t>
      </w:r>
    </w:p>
    <w:p w:rsidR="000F2456" w:rsidRDefault="000F2456" w:rsidP="000F2456">
      <w:pPr>
        <w:pStyle w:val="NoSpacing"/>
        <w:rPr>
          <w:sz w:val="24"/>
          <w:szCs w:val="24"/>
          <w:lang w:eastAsia="en-GB"/>
        </w:rPr>
      </w:pPr>
    </w:p>
    <w:p w:rsidR="000F2456" w:rsidRPr="000F2456" w:rsidRDefault="000F2456" w:rsidP="000F2456">
      <w:pPr>
        <w:pStyle w:val="NoSpacing"/>
        <w:rPr>
          <w:sz w:val="24"/>
          <w:szCs w:val="24"/>
          <w:lang w:eastAsia="en-GB"/>
        </w:rPr>
      </w:pPr>
      <w:r w:rsidRPr="000F2456">
        <w:rPr>
          <w:sz w:val="24"/>
          <w:szCs w:val="24"/>
          <w:lang w:eastAsia="en-GB"/>
        </w:rPr>
        <w:t>3. To add a Note, students should click the Notes link and type their Note.</w:t>
      </w:r>
    </w:p>
    <w:p w:rsidR="000F2456" w:rsidRPr="000F2456" w:rsidRDefault="000F2456" w:rsidP="000F2456">
      <w:pPr>
        <w:pStyle w:val="NoSpacing"/>
        <w:rPr>
          <w:sz w:val="24"/>
          <w:szCs w:val="24"/>
          <w:lang w:eastAsia="en-GB"/>
        </w:rPr>
      </w:pPr>
      <w:r w:rsidRPr="000F2456">
        <w:rPr>
          <w:noProof/>
          <w:color w:val="0000FF"/>
          <w:sz w:val="24"/>
          <w:szCs w:val="24"/>
          <w:lang w:eastAsia="en-GB"/>
        </w:rPr>
        <w:drawing>
          <wp:inline distT="0" distB="0" distL="0" distR="0">
            <wp:extent cx="2857500" cy="1127760"/>
            <wp:effectExtent l="0" t="0" r="0" b="0"/>
            <wp:docPr id="2" name="Picture 2" descr="Adding a No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ding a Not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127760"/>
                    </a:xfrm>
                    <a:prstGeom prst="rect">
                      <a:avLst/>
                    </a:prstGeom>
                    <a:noFill/>
                    <a:ln>
                      <a:noFill/>
                    </a:ln>
                  </pic:spPr>
                </pic:pic>
              </a:graphicData>
            </a:graphic>
          </wp:inline>
        </w:drawing>
      </w:r>
    </w:p>
    <w:p w:rsidR="00833305" w:rsidRPr="000F2456" w:rsidRDefault="000F2456" w:rsidP="000F2456">
      <w:pPr>
        <w:pStyle w:val="NoSpacing"/>
        <w:rPr>
          <w:sz w:val="24"/>
          <w:szCs w:val="24"/>
          <w:lang w:eastAsia="en-GB"/>
        </w:rPr>
      </w:pPr>
      <w:r w:rsidRPr="000F2456">
        <w:rPr>
          <w:b/>
          <w:sz w:val="24"/>
          <w:szCs w:val="24"/>
          <w:lang w:eastAsia="en-GB"/>
        </w:rPr>
        <w:t>Note:</w:t>
      </w:r>
      <w:r>
        <w:rPr>
          <w:sz w:val="24"/>
          <w:szCs w:val="24"/>
          <w:lang w:eastAsia="en-GB"/>
        </w:rPr>
        <w:t xml:space="preserve"> S</w:t>
      </w:r>
      <w:r w:rsidRPr="000F2456">
        <w:rPr>
          <w:sz w:val="24"/>
          <w:szCs w:val="24"/>
          <w:lang w:eastAsia="en-GB"/>
        </w:rPr>
        <w:t>tudents can share their Notes with the other students on the module by clicking the Make Public link. This will only share the Notes with the other students who are on the module.</w:t>
      </w:r>
    </w:p>
    <w:sectPr w:rsidR="00833305" w:rsidRPr="000F2456" w:rsidSect="00F02B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6FB0"/>
    <w:multiLevelType w:val="multilevel"/>
    <w:tmpl w:val="2A0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A1CC0"/>
    <w:multiLevelType w:val="hybridMultilevel"/>
    <w:tmpl w:val="778A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456"/>
    <w:rsid w:val="000F2456"/>
    <w:rsid w:val="006A5B5D"/>
    <w:rsid w:val="00A94FEA"/>
    <w:rsid w:val="00F0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6BC0"/>
  <w15:chartTrackingRefBased/>
  <w15:docId w15:val="{EA89F85A-DD82-4285-A6E4-C98ECC0A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F24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F24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0F245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BEF"/>
    <w:pPr>
      <w:spacing w:after="0" w:line="240" w:lineRule="auto"/>
    </w:pPr>
  </w:style>
  <w:style w:type="character" w:customStyle="1" w:styleId="Heading1Char">
    <w:name w:val="Heading 1 Char"/>
    <w:basedOn w:val="DefaultParagraphFont"/>
    <w:link w:val="Heading1"/>
    <w:uiPriority w:val="9"/>
    <w:rsid w:val="000F2456"/>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0F2456"/>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F24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F2456"/>
    <w:rPr>
      <w:i/>
      <w:iCs/>
    </w:rPr>
  </w:style>
  <w:style w:type="character" w:styleId="Hyperlink">
    <w:name w:val="Hyperlink"/>
    <w:basedOn w:val="DefaultParagraphFont"/>
    <w:uiPriority w:val="99"/>
    <w:semiHidden/>
    <w:unhideWhenUsed/>
    <w:rsid w:val="000F2456"/>
    <w:rPr>
      <w:color w:val="0000FF"/>
      <w:u w:val="single"/>
    </w:rPr>
  </w:style>
  <w:style w:type="character" w:customStyle="1" w:styleId="Heading2Char">
    <w:name w:val="Heading 2 Char"/>
    <w:basedOn w:val="DefaultParagraphFont"/>
    <w:link w:val="Heading2"/>
    <w:uiPriority w:val="9"/>
    <w:rsid w:val="000F245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004996">
      <w:bodyDiv w:val="1"/>
      <w:marLeft w:val="0"/>
      <w:marRight w:val="0"/>
      <w:marTop w:val="0"/>
      <w:marBottom w:val="0"/>
      <w:divBdr>
        <w:top w:val="none" w:sz="0" w:space="0" w:color="auto"/>
        <w:left w:val="none" w:sz="0" w:space="0" w:color="auto"/>
        <w:bottom w:val="none" w:sz="0" w:space="0" w:color="auto"/>
        <w:right w:val="none" w:sz="0" w:space="0" w:color="auto"/>
      </w:divBdr>
      <w:divsChild>
        <w:div w:id="1762292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elt.our.dmu.ac.uk/wp-content/uploads/sites/9/2020/06/2-8.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celt.our.dmu.ac.uk/wp-content/uploads/sites/9/2020/06/1-10.png" TargetMode="External"/><Relationship Id="rId10" Type="http://schemas.openxmlformats.org/officeDocument/2006/relationships/hyperlink" Target="https://celt.our.dmu.ac.uk/wp-content/uploads/sites/9/2020/06/3-8.png" TargetMode="External"/><Relationship Id="rId4" Type="http://schemas.openxmlformats.org/officeDocument/2006/relationships/webSettings" Target="webSettings.xml"/><Relationship Id="rId9" Type="http://schemas.openxmlformats.org/officeDocument/2006/relationships/hyperlink" Target="https://dmureplay.cloud.panopto.eu/Panopto/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2020-06-08T14:18:00Z</dcterms:created>
  <dcterms:modified xsi:type="dcterms:W3CDTF">2020-06-08T14:20:00Z</dcterms:modified>
</cp:coreProperties>
</file>