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A3" w:rsidRDefault="006714A3" w:rsidP="006714A3">
      <w:pPr>
        <w:pStyle w:val="Heading1"/>
      </w:pPr>
      <w:bookmarkStart w:id="0" w:name="_GoBack"/>
      <w:bookmarkEnd w:id="0"/>
      <w:r>
        <w:t>Recording with DMU Replay</w:t>
      </w:r>
    </w:p>
    <w:p w:rsidR="006714A3" w:rsidRDefault="006714A3" w:rsidP="006714A3">
      <w:pPr>
        <w:pStyle w:val="NoSpacing"/>
      </w:pPr>
      <w:r w:rsidRPr="006714A3">
        <w:rPr>
          <w:b/>
        </w:rPr>
        <w:t>Note:</w:t>
      </w:r>
      <w:r>
        <w:t xml:space="preserve"> F</w:t>
      </w:r>
      <w:r>
        <w:t>or UDL purposes it is important that:</w:t>
      </w:r>
    </w:p>
    <w:p w:rsidR="006714A3" w:rsidRDefault="006714A3" w:rsidP="006714A3">
      <w:pPr>
        <w:pStyle w:val="NoSpacing"/>
        <w:numPr>
          <w:ilvl w:val="0"/>
          <w:numId w:val="13"/>
        </w:numPr>
      </w:pPr>
      <w:r>
        <w:t xml:space="preserve">Recordings with DMU Replay </w:t>
      </w:r>
      <w:proofErr w:type="gramStart"/>
      <w:r>
        <w:t>take into account</w:t>
      </w:r>
      <w:proofErr w:type="gramEnd"/>
      <w:r>
        <w:t xml:space="preserve"> the sound quality and camera use/angle if included, and</w:t>
      </w:r>
    </w:p>
    <w:p w:rsidR="006714A3" w:rsidRDefault="006714A3" w:rsidP="006714A3">
      <w:pPr>
        <w:pStyle w:val="NoSpacing"/>
        <w:numPr>
          <w:ilvl w:val="0"/>
          <w:numId w:val="13"/>
        </w:numPr>
      </w:pPr>
      <w:r>
        <w:t>Recordings are of sufficient quality for all users to access and use them.</w:t>
      </w:r>
    </w:p>
    <w:p w:rsidR="006714A3" w:rsidRDefault="006714A3" w:rsidP="006714A3">
      <w:pPr>
        <w:pStyle w:val="NoSpacing"/>
      </w:pPr>
      <w:r>
        <w:pict>
          <v:rect id="_x0000_i1060" style="width:0;height:1.5pt" o:hralign="center" o:hrstd="t" o:hr="t" fillcolor="#a0a0a0" stroked="f"/>
        </w:pict>
      </w:r>
    </w:p>
    <w:p w:rsidR="006714A3" w:rsidRDefault="006714A3" w:rsidP="006714A3">
      <w:pPr>
        <w:pStyle w:val="Heading2"/>
      </w:pPr>
      <w:r>
        <w:t>Learning outcomes</w:t>
      </w:r>
    </w:p>
    <w:p w:rsidR="006714A3" w:rsidRDefault="006714A3" w:rsidP="006714A3">
      <w:pPr>
        <w:pStyle w:val="NoSpacing"/>
      </w:pPr>
      <w:r>
        <w:t>By the end of this guide you should know;</w:t>
      </w:r>
    </w:p>
    <w:p w:rsidR="006714A3" w:rsidRDefault="006714A3" w:rsidP="006714A3">
      <w:pPr>
        <w:pStyle w:val="NoSpacing"/>
        <w:numPr>
          <w:ilvl w:val="0"/>
          <w:numId w:val="14"/>
        </w:numPr>
      </w:pPr>
      <w:r>
        <w:t>How to check the sound recording level</w:t>
      </w:r>
    </w:p>
    <w:p w:rsidR="006714A3" w:rsidRDefault="006714A3" w:rsidP="006714A3">
      <w:pPr>
        <w:pStyle w:val="NoSpacing"/>
        <w:numPr>
          <w:ilvl w:val="0"/>
          <w:numId w:val="14"/>
        </w:numPr>
      </w:pPr>
      <w:r>
        <w:t>How to set up a camera – if required, and</w:t>
      </w:r>
    </w:p>
    <w:p w:rsidR="006714A3" w:rsidRDefault="006714A3" w:rsidP="006714A3">
      <w:pPr>
        <w:pStyle w:val="NoSpacing"/>
        <w:numPr>
          <w:ilvl w:val="0"/>
          <w:numId w:val="14"/>
        </w:numPr>
      </w:pPr>
      <w:r>
        <w:t>How to change the frames per second (fps) when recording detailed videos.</w:t>
      </w:r>
    </w:p>
    <w:p w:rsidR="006714A3" w:rsidRDefault="006714A3" w:rsidP="006714A3">
      <w:pPr>
        <w:pStyle w:val="NoSpacing"/>
      </w:pPr>
      <w:r>
        <w:t>  </w:t>
      </w:r>
    </w:p>
    <w:p w:rsidR="006714A3" w:rsidRDefault="006714A3" w:rsidP="006714A3">
      <w:pPr>
        <w:pStyle w:val="NoSpacing"/>
      </w:pPr>
      <w:r>
        <w:pict>
          <v:rect id="_x0000_i1062" style="width:0;height:1.5pt" o:hralign="center" o:hrstd="t" o:hr="t" fillcolor="#a0a0a0" stroked="f"/>
        </w:pict>
      </w:r>
    </w:p>
    <w:p w:rsidR="006714A3" w:rsidRDefault="006714A3" w:rsidP="006714A3">
      <w:pPr>
        <w:pStyle w:val="Heading2"/>
      </w:pPr>
      <w:r>
        <w:t>Windows users</w:t>
      </w:r>
    </w:p>
    <w:p w:rsidR="006714A3" w:rsidRDefault="006714A3" w:rsidP="006714A3">
      <w:pPr>
        <w:pStyle w:val="Heading2"/>
      </w:pPr>
      <w:r>
        <w:t>How to</w:t>
      </w:r>
    </w:p>
    <w:p w:rsidR="006714A3" w:rsidRDefault="006714A3" w:rsidP="006714A3">
      <w:pPr>
        <w:pStyle w:val="NoSpacing"/>
      </w:pPr>
      <w:r>
        <w:t>1. With the DMU Replay recorder open click on the Audio field and select your preferred microphone.</w:t>
      </w:r>
    </w:p>
    <w:p w:rsidR="006714A3" w:rsidRDefault="006714A3" w:rsidP="006714A3">
      <w:pPr>
        <w:pStyle w:val="NoSpacing"/>
      </w:pPr>
      <w:r>
        <w:rPr>
          <w:noProof/>
          <w:color w:val="0000FF"/>
        </w:rPr>
        <w:drawing>
          <wp:inline distT="0" distB="0" distL="0" distR="0">
            <wp:extent cx="2857500" cy="1600200"/>
            <wp:effectExtent l="0" t="0" r="0" b="0"/>
            <wp:docPr id="36" name="Picture 36" descr="Selecting the Audio device (micropho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lecting the Audio device (micropho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6714A3" w:rsidRDefault="006714A3" w:rsidP="006714A3">
      <w:pPr>
        <w:pStyle w:val="NoSpacing"/>
      </w:pPr>
    </w:p>
    <w:p w:rsidR="006714A3" w:rsidRDefault="006714A3" w:rsidP="006714A3">
      <w:pPr>
        <w:pStyle w:val="NoSpacing"/>
      </w:pPr>
      <w:r>
        <w:t>2. With the microphone selected a level meter will appear – ensure that the sliding blue dot is moved toward the right.</w:t>
      </w:r>
    </w:p>
    <w:p w:rsidR="006714A3" w:rsidRDefault="006714A3" w:rsidP="006714A3">
      <w:pPr>
        <w:pStyle w:val="NoSpacing"/>
      </w:pPr>
      <w:r>
        <w:rPr>
          <w:noProof/>
          <w:color w:val="0000FF"/>
        </w:rPr>
        <w:drawing>
          <wp:inline distT="0" distB="0" distL="0" distR="0">
            <wp:extent cx="2857500" cy="868680"/>
            <wp:effectExtent l="0" t="0" r="0" b="7620"/>
            <wp:docPr id="35" name="Picture 35" descr="The Audio level me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Audio level me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68680"/>
                    </a:xfrm>
                    <a:prstGeom prst="rect">
                      <a:avLst/>
                    </a:prstGeom>
                    <a:noFill/>
                    <a:ln>
                      <a:noFill/>
                    </a:ln>
                  </pic:spPr>
                </pic:pic>
              </a:graphicData>
            </a:graphic>
          </wp:inline>
        </w:drawing>
      </w:r>
    </w:p>
    <w:p w:rsidR="006714A3" w:rsidRDefault="006714A3" w:rsidP="006714A3">
      <w:pPr>
        <w:pStyle w:val="NoSpacing"/>
      </w:pPr>
    </w:p>
    <w:p w:rsidR="006714A3" w:rsidRDefault="006714A3" w:rsidP="006714A3">
      <w:pPr>
        <w:pStyle w:val="NoSpacing"/>
      </w:pPr>
      <w:r>
        <w:t>3. If a camera is required, click on Add Another Video Source.</w:t>
      </w:r>
    </w:p>
    <w:p w:rsidR="006714A3" w:rsidRDefault="006714A3" w:rsidP="006714A3">
      <w:pPr>
        <w:pStyle w:val="NoSpacing"/>
      </w:pPr>
      <w:r>
        <w:rPr>
          <w:noProof/>
          <w:color w:val="0000FF"/>
        </w:rPr>
        <w:drawing>
          <wp:inline distT="0" distB="0" distL="0" distR="0">
            <wp:extent cx="2857500" cy="1234440"/>
            <wp:effectExtent l="0" t="0" r="0" b="3810"/>
            <wp:docPr id="34" name="Picture 34" descr="The Add Another Video Source butt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Add Another Video Source butt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234440"/>
                    </a:xfrm>
                    <a:prstGeom prst="rect">
                      <a:avLst/>
                    </a:prstGeom>
                    <a:noFill/>
                    <a:ln>
                      <a:noFill/>
                    </a:ln>
                  </pic:spPr>
                </pic:pic>
              </a:graphicData>
            </a:graphic>
          </wp:inline>
        </w:drawing>
      </w:r>
    </w:p>
    <w:p w:rsidR="006714A3" w:rsidRDefault="006714A3">
      <w:r>
        <w:br w:type="page"/>
      </w:r>
    </w:p>
    <w:p w:rsidR="006714A3" w:rsidRDefault="006714A3" w:rsidP="006714A3">
      <w:pPr>
        <w:pStyle w:val="NoSpacing"/>
      </w:pPr>
      <w:r>
        <w:lastRenderedPageBreak/>
        <w:t>4. Select the camera of your choice. A new tab will appear with a preview of the camera image.</w:t>
      </w:r>
    </w:p>
    <w:p w:rsidR="006714A3" w:rsidRDefault="006714A3" w:rsidP="006714A3">
      <w:pPr>
        <w:pStyle w:val="NoSpacing"/>
      </w:pPr>
      <w:r>
        <w:rPr>
          <w:noProof/>
          <w:color w:val="0000FF"/>
        </w:rPr>
        <w:drawing>
          <wp:inline distT="0" distB="0" distL="0" distR="0">
            <wp:extent cx="2857500" cy="2339340"/>
            <wp:effectExtent l="0" t="0" r="0" b="3810"/>
            <wp:docPr id="33" name="Picture 33" descr="The camera tab with preview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camera tab with preview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39340"/>
                    </a:xfrm>
                    <a:prstGeom prst="rect">
                      <a:avLst/>
                    </a:prstGeom>
                    <a:noFill/>
                    <a:ln>
                      <a:noFill/>
                    </a:ln>
                  </pic:spPr>
                </pic:pic>
              </a:graphicData>
            </a:graphic>
          </wp:inline>
        </w:drawing>
      </w:r>
    </w:p>
    <w:p w:rsidR="006714A3" w:rsidRDefault="006714A3" w:rsidP="006714A3">
      <w:pPr>
        <w:pStyle w:val="NoSpacing"/>
      </w:pPr>
    </w:p>
    <w:p w:rsidR="006714A3" w:rsidRDefault="006714A3" w:rsidP="006714A3">
      <w:pPr>
        <w:pStyle w:val="NoSpacing"/>
      </w:pPr>
      <w:r w:rsidRPr="006714A3">
        <w:rPr>
          <w:b/>
        </w:rPr>
        <w:t>Note:</w:t>
      </w:r>
      <w:r>
        <w:t xml:space="preserve"> T</w:t>
      </w:r>
      <w:r>
        <w:t xml:space="preserve">o ensure the best quality of image, please do not sit with the light behind you. In the example above the light is on the left of the subject and this is </w:t>
      </w:r>
      <w:proofErr w:type="spellStart"/>
      <w:r>
        <w:t>noticable</w:t>
      </w:r>
      <w:proofErr w:type="spellEnd"/>
      <w:r>
        <w:t>. Try to ensure that the light source is behind the camera and directed at the subject.</w:t>
      </w:r>
    </w:p>
    <w:p w:rsidR="006714A3" w:rsidRDefault="006714A3" w:rsidP="006714A3">
      <w:pPr>
        <w:pStyle w:val="NoSpacing"/>
      </w:pPr>
    </w:p>
    <w:p w:rsidR="006714A3" w:rsidRDefault="006714A3" w:rsidP="006714A3">
      <w:pPr>
        <w:pStyle w:val="NoSpacing"/>
      </w:pPr>
      <w:r>
        <w:t>5. For videos that will capture screen detail, (Main Screen) set the fps (frames per second) to 30.</w:t>
      </w:r>
    </w:p>
    <w:p w:rsidR="006714A3" w:rsidRDefault="006714A3" w:rsidP="006714A3">
      <w:pPr>
        <w:pStyle w:val="NoSpacing"/>
      </w:pPr>
      <w:r>
        <w:rPr>
          <w:noProof/>
          <w:color w:val="0000FF"/>
        </w:rPr>
        <w:drawing>
          <wp:inline distT="0" distB="0" distL="0" distR="0">
            <wp:extent cx="2857500" cy="152400"/>
            <wp:effectExtent l="0" t="0" r="0" b="0"/>
            <wp:docPr id="31" name="Picture 31" descr="Changing the f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anging the fp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2400"/>
                    </a:xfrm>
                    <a:prstGeom prst="rect">
                      <a:avLst/>
                    </a:prstGeom>
                    <a:noFill/>
                    <a:ln>
                      <a:noFill/>
                    </a:ln>
                  </pic:spPr>
                </pic:pic>
              </a:graphicData>
            </a:graphic>
          </wp:inline>
        </w:drawing>
      </w:r>
    </w:p>
    <w:p w:rsidR="006714A3" w:rsidRDefault="006714A3" w:rsidP="006714A3">
      <w:pPr>
        <w:pStyle w:val="NoSpacing"/>
      </w:pPr>
    </w:p>
    <w:p w:rsidR="006714A3" w:rsidRDefault="006714A3" w:rsidP="006714A3">
      <w:pPr>
        <w:pStyle w:val="NoSpacing"/>
      </w:pPr>
      <w:r>
        <w:t>Note: A</w:t>
      </w:r>
      <w:r>
        <w:t>s this action is taken the kbps will change to 2500. This is fine but please do not change the Resolution.</w:t>
      </w:r>
    </w:p>
    <w:p w:rsidR="006714A3" w:rsidRDefault="006714A3" w:rsidP="006714A3">
      <w:pPr>
        <w:pStyle w:val="NoSpacing"/>
      </w:pPr>
      <w:r>
        <w:t> </w:t>
      </w:r>
    </w:p>
    <w:p w:rsidR="006714A3" w:rsidRDefault="006714A3" w:rsidP="006714A3">
      <w:pPr>
        <w:pStyle w:val="Heading2"/>
      </w:pPr>
      <w:r>
        <w:t>Mac users</w:t>
      </w:r>
    </w:p>
    <w:p w:rsidR="006714A3" w:rsidRDefault="006714A3" w:rsidP="006714A3">
      <w:pPr>
        <w:pStyle w:val="Heading2"/>
      </w:pPr>
      <w:r>
        <w:t>How to</w:t>
      </w:r>
    </w:p>
    <w:p w:rsidR="006714A3" w:rsidRDefault="006714A3" w:rsidP="006714A3">
      <w:pPr>
        <w:pStyle w:val="NoSpacing"/>
      </w:pPr>
      <w:r>
        <w:t>1. Open the DMU Replay recorder. Ensure you have signed in and clicked Create New Recording</w:t>
      </w:r>
    </w:p>
    <w:p w:rsidR="006714A3" w:rsidRDefault="006714A3" w:rsidP="006714A3">
      <w:pPr>
        <w:pStyle w:val="NoSpacing"/>
      </w:pPr>
      <w:r>
        <w:rPr>
          <w:noProof/>
        </w:rPr>
        <w:drawing>
          <wp:inline distT="0" distB="0" distL="0" distR="0">
            <wp:extent cx="2377440" cy="762000"/>
            <wp:effectExtent l="0" t="0" r="3810" b="0"/>
            <wp:docPr id="29" name="Picture 29" descr="https://celt.our.dmu.ac.uk/wp-content/uploads/sites/9/2020/06/Screenshot-2020-06-11-at-06.5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elt.our.dmu.ac.uk/wp-content/uploads/sites/9/2020/06/Screenshot-2020-06-11-at-06.53.0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6714A3" w:rsidRDefault="006714A3" w:rsidP="006714A3">
      <w:pPr>
        <w:pStyle w:val="NoSpacing"/>
      </w:pPr>
    </w:p>
    <w:p w:rsidR="006714A3" w:rsidRDefault="006714A3" w:rsidP="006714A3">
      <w:pPr>
        <w:pStyle w:val="NoSpacing"/>
      </w:pPr>
      <w:r>
        <w:t>2. With the DMU Replay recorder open click on the Audio field and select your preferred microphone.</w:t>
      </w:r>
    </w:p>
    <w:p w:rsidR="006714A3" w:rsidRDefault="006714A3" w:rsidP="006714A3">
      <w:pPr>
        <w:pStyle w:val="NoSpacing"/>
      </w:pPr>
      <w:r>
        <w:rPr>
          <w:noProof/>
        </w:rPr>
        <w:drawing>
          <wp:inline distT="0" distB="0" distL="0" distR="0">
            <wp:extent cx="2827020" cy="2667000"/>
            <wp:effectExtent l="0" t="0" r="0" b="0"/>
            <wp:docPr id="28" name="Picture 28" descr="https://celt.our.dmu.ac.uk/wp-content/uploads/sites/9/2020/06/Screenshot-2020-06-11-at-06.54.42-300x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elt.our.dmu.ac.uk/wp-content/uploads/sites/9/2020/06/Screenshot-2020-06-11-at-06.54.42-300x28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7020" cy="2667000"/>
                    </a:xfrm>
                    <a:prstGeom prst="rect">
                      <a:avLst/>
                    </a:prstGeom>
                    <a:noFill/>
                    <a:ln>
                      <a:noFill/>
                    </a:ln>
                  </pic:spPr>
                </pic:pic>
              </a:graphicData>
            </a:graphic>
          </wp:inline>
        </w:drawing>
      </w:r>
    </w:p>
    <w:p w:rsidR="006714A3" w:rsidRDefault="006714A3" w:rsidP="006714A3">
      <w:pPr>
        <w:pStyle w:val="NoSpacing"/>
      </w:pPr>
    </w:p>
    <w:p w:rsidR="006714A3" w:rsidRDefault="006714A3">
      <w:r>
        <w:br w:type="page"/>
      </w:r>
    </w:p>
    <w:p w:rsidR="006714A3" w:rsidRDefault="006714A3" w:rsidP="006714A3">
      <w:pPr>
        <w:pStyle w:val="NoSpacing"/>
      </w:pPr>
      <w:r>
        <w:lastRenderedPageBreak/>
        <w:t>3. With the microphone selected a level meter will appear below – ensure that when you talk these levels are moving.</w:t>
      </w:r>
    </w:p>
    <w:p w:rsidR="006714A3" w:rsidRDefault="006714A3" w:rsidP="006714A3">
      <w:pPr>
        <w:pStyle w:val="NoSpacing"/>
      </w:pPr>
      <w:r>
        <w:rPr>
          <w:noProof/>
        </w:rPr>
        <w:drawing>
          <wp:inline distT="0" distB="0" distL="0" distR="0">
            <wp:extent cx="2819400" cy="716280"/>
            <wp:effectExtent l="0" t="0" r="0" b="7620"/>
            <wp:docPr id="27" name="Picture 27" descr="https://celt.our.dmu.ac.uk/wp-content/uploads/sites/9/2020/06/Screenshot-2020-06-11-at-06.56.38-300x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elt.our.dmu.ac.uk/wp-content/uploads/sites/9/2020/06/Screenshot-2020-06-11-at-06.56.38-300x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716280"/>
                    </a:xfrm>
                    <a:prstGeom prst="rect">
                      <a:avLst/>
                    </a:prstGeom>
                    <a:noFill/>
                    <a:ln>
                      <a:noFill/>
                    </a:ln>
                  </pic:spPr>
                </pic:pic>
              </a:graphicData>
            </a:graphic>
          </wp:inline>
        </w:drawing>
      </w:r>
    </w:p>
    <w:p w:rsidR="006714A3" w:rsidRDefault="006714A3" w:rsidP="006714A3">
      <w:pPr>
        <w:pStyle w:val="NoSpacing"/>
      </w:pPr>
    </w:p>
    <w:p w:rsidR="006714A3" w:rsidRDefault="006714A3" w:rsidP="006714A3">
      <w:pPr>
        <w:pStyle w:val="NoSpacing"/>
      </w:pPr>
      <w:r>
        <w:t>4. If a camera is required, it is recommended you add it as another screen (this can give more options to edit it later if needed). Click on Secondary 2.</w:t>
      </w:r>
    </w:p>
    <w:p w:rsidR="006714A3" w:rsidRDefault="006714A3" w:rsidP="006714A3">
      <w:pPr>
        <w:pStyle w:val="NoSpacing"/>
      </w:pPr>
      <w:r>
        <w:rPr>
          <w:noProof/>
        </w:rPr>
        <w:drawing>
          <wp:inline distT="0" distB="0" distL="0" distR="0">
            <wp:extent cx="2857500" cy="419100"/>
            <wp:effectExtent l="0" t="0" r="0" b="0"/>
            <wp:docPr id="26" name="Picture 26" descr="https://celt.our.dmu.ac.uk/wp-content/uploads/sites/9/2020/06/Screenshot-2020-06-11-at-06.59.11-300x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elt.our.dmu.ac.uk/wp-content/uploads/sites/9/2020/06/Screenshot-2020-06-11-at-06.59.11-300x4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p>
    <w:p w:rsidR="006714A3" w:rsidRDefault="006714A3" w:rsidP="006714A3">
      <w:pPr>
        <w:pStyle w:val="NoSpacing"/>
      </w:pPr>
    </w:p>
    <w:p w:rsidR="006714A3" w:rsidRDefault="006714A3" w:rsidP="006714A3">
      <w:pPr>
        <w:pStyle w:val="NoSpacing"/>
      </w:pPr>
      <w:r>
        <w:t>5. Select the camera of your choice using the Source option (FaceTime HD is the in-built Mac camera). A new tab will appear with a preview of the camera image.</w:t>
      </w:r>
    </w:p>
    <w:p w:rsidR="006714A3" w:rsidRDefault="006714A3" w:rsidP="006714A3">
      <w:pPr>
        <w:pStyle w:val="NoSpacing"/>
      </w:pPr>
      <w:r>
        <w:rPr>
          <w:noProof/>
        </w:rPr>
        <w:drawing>
          <wp:anchor distT="0" distB="0" distL="114300" distR="114300" simplePos="0" relativeHeight="251658240" behindDoc="0" locked="0" layoutInCell="1" allowOverlap="1">
            <wp:simplePos x="457200" y="2964180"/>
            <wp:positionH relativeFrom="column">
              <wp:align>left</wp:align>
            </wp:positionH>
            <wp:positionV relativeFrom="paragraph">
              <wp:align>top</wp:align>
            </wp:positionV>
            <wp:extent cx="2857500" cy="1874520"/>
            <wp:effectExtent l="0" t="0" r="0" b="0"/>
            <wp:wrapSquare wrapText="bothSides"/>
            <wp:docPr id="25" name="Picture 25" descr="https://celt.our.dmu.ac.uk/wp-content/uploads/sites/9/2020/06/Screenshot-2020-06-11-at-06.59.01-300x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elt.our.dmu.ac.uk/wp-content/uploads/sites/9/2020/06/Screenshot-2020-06-11-at-06.59.01-300x19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874520"/>
                    </a:xfrm>
                    <a:prstGeom prst="rect">
                      <a:avLst/>
                    </a:prstGeom>
                    <a:noFill/>
                    <a:ln>
                      <a:noFill/>
                    </a:ln>
                  </pic:spPr>
                </pic:pic>
              </a:graphicData>
            </a:graphic>
          </wp:anchor>
        </w:drawing>
      </w:r>
    </w:p>
    <w:p w:rsidR="006714A3" w:rsidRPr="006714A3" w:rsidRDefault="006714A3" w:rsidP="006714A3"/>
    <w:p w:rsidR="006714A3" w:rsidRPr="006714A3" w:rsidRDefault="006714A3" w:rsidP="006714A3"/>
    <w:p w:rsidR="006714A3" w:rsidRPr="006714A3" w:rsidRDefault="006714A3" w:rsidP="006714A3"/>
    <w:p w:rsidR="006714A3" w:rsidRPr="006714A3" w:rsidRDefault="006714A3" w:rsidP="006714A3"/>
    <w:p w:rsidR="006714A3" w:rsidRDefault="006714A3" w:rsidP="006714A3">
      <w:pPr>
        <w:pStyle w:val="NoSpacing"/>
      </w:pPr>
    </w:p>
    <w:p w:rsidR="006714A3" w:rsidRDefault="006714A3" w:rsidP="006714A3">
      <w:pPr>
        <w:pStyle w:val="NoSpacing"/>
      </w:pPr>
    </w:p>
    <w:p w:rsidR="006714A3" w:rsidRDefault="006714A3" w:rsidP="006714A3">
      <w:pPr>
        <w:pStyle w:val="NoSpacing"/>
      </w:pPr>
      <w:r>
        <w:br w:type="textWrapping" w:clear="all"/>
      </w:r>
    </w:p>
    <w:p w:rsidR="006714A3" w:rsidRDefault="006714A3" w:rsidP="006714A3">
      <w:pPr>
        <w:pStyle w:val="NoSpacing"/>
      </w:pPr>
      <w:r w:rsidRPr="006714A3">
        <w:rPr>
          <w:b/>
        </w:rPr>
        <w:t>Note:</w:t>
      </w:r>
      <w:r>
        <w:t xml:space="preserve"> To </w:t>
      </w:r>
      <w:r>
        <w:t>ensure the best quality of image, please do not sit with the light behind you. Try to ensure that the light source is behind the camera and directed at the subject.</w:t>
      </w:r>
    </w:p>
    <w:p w:rsidR="006714A3" w:rsidRDefault="006714A3" w:rsidP="006714A3">
      <w:pPr>
        <w:pStyle w:val="NoSpacing"/>
      </w:pPr>
    </w:p>
    <w:p w:rsidR="006714A3" w:rsidRDefault="006714A3" w:rsidP="006714A3">
      <w:pPr>
        <w:pStyle w:val="NoSpacing"/>
      </w:pPr>
      <w:r>
        <w:t xml:space="preserve">6. For videos that will capture screen detail, (using Secondary video as instructed above) set the fps (frames per second) to 30 for the video. This can be done by going to Panopto &gt; Preferences and changing the Secondary Video Quality to Ultra (motion). You should see </w:t>
      </w:r>
      <w:proofErr w:type="gramStart"/>
      <w:r>
        <w:t>this changes</w:t>
      </w:r>
      <w:proofErr w:type="gramEnd"/>
      <w:r>
        <w:t xml:space="preserve"> to 30 fps.</w:t>
      </w:r>
    </w:p>
    <w:p w:rsidR="006714A3" w:rsidRDefault="006714A3" w:rsidP="006714A3">
      <w:pPr>
        <w:pStyle w:val="NoSpacing"/>
      </w:pPr>
      <w:r>
        <w:rPr>
          <w:noProof/>
        </w:rPr>
        <w:drawing>
          <wp:inline distT="0" distB="0" distL="0" distR="0">
            <wp:extent cx="3848100" cy="1783080"/>
            <wp:effectExtent l="0" t="0" r="0" b="7620"/>
            <wp:docPr id="23" name="Picture 23" descr="https://celt.our.dmu.ac.uk/wp-content/uploads/sites/9/2020/06/Screenshot-2020-06-11-at-07.02.51-300x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elt.our.dmu.ac.uk/wp-content/uploads/sites/9/2020/06/Screenshot-2020-06-11-at-07.02.51-300x13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8100" cy="1783080"/>
                    </a:xfrm>
                    <a:prstGeom prst="rect">
                      <a:avLst/>
                    </a:prstGeom>
                    <a:noFill/>
                    <a:ln>
                      <a:noFill/>
                    </a:ln>
                  </pic:spPr>
                </pic:pic>
              </a:graphicData>
            </a:graphic>
          </wp:inline>
        </w:drawing>
      </w:r>
    </w:p>
    <w:p w:rsidR="006714A3" w:rsidRDefault="006714A3" w:rsidP="006714A3">
      <w:pPr>
        <w:pStyle w:val="NoSpacing"/>
      </w:pPr>
    </w:p>
    <w:p w:rsidR="00833305" w:rsidRPr="006714A3" w:rsidRDefault="006714A3" w:rsidP="006714A3">
      <w:pPr>
        <w:pStyle w:val="NoSpacing"/>
      </w:pPr>
      <w:r w:rsidRPr="006714A3">
        <w:rPr>
          <w:b/>
        </w:rPr>
        <w:t>Note:</w:t>
      </w:r>
      <w:r>
        <w:t xml:space="preserve"> A</w:t>
      </w:r>
      <w:r>
        <w:t>s this action is taken the kbps will change to 1500.</w:t>
      </w:r>
    </w:p>
    <w:sectPr w:rsidR="00833305" w:rsidRPr="006714A3"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2"/>
    <w:multiLevelType w:val="hybridMultilevel"/>
    <w:tmpl w:val="1BA4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11F44"/>
    <w:multiLevelType w:val="multilevel"/>
    <w:tmpl w:val="309C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94C64"/>
    <w:multiLevelType w:val="multilevel"/>
    <w:tmpl w:val="C5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8556E"/>
    <w:multiLevelType w:val="multilevel"/>
    <w:tmpl w:val="6C14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F4E2D"/>
    <w:multiLevelType w:val="multilevel"/>
    <w:tmpl w:val="D0E4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732A0"/>
    <w:multiLevelType w:val="multilevel"/>
    <w:tmpl w:val="B8BE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A6157"/>
    <w:multiLevelType w:val="hybridMultilevel"/>
    <w:tmpl w:val="473A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69E9"/>
    <w:multiLevelType w:val="multilevel"/>
    <w:tmpl w:val="C3C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C74F1"/>
    <w:multiLevelType w:val="hybridMultilevel"/>
    <w:tmpl w:val="240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66A1B"/>
    <w:multiLevelType w:val="multilevel"/>
    <w:tmpl w:val="C164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E6078"/>
    <w:multiLevelType w:val="hybridMultilevel"/>
    <w:tmpl w:val="58C6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4763D"/>
    <w:multiLevelType w:val="hybridMultilevel"/>
    <w:tmpl w:val="B402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A7274"/>
    <w:multiLevelType w:val="hybridMultilevel"/>
    <w:tmpl w:val="168E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11CEA"/>
    <w:multiLevelType w:val="hybridMultilevel"/>
    <w:tmpl w:val="08FC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3"/>
  </w:num>
  <w:num w:numId="5">
    <w:abstractNumId w:val="2"/>
  </w:num>
  <w:num w:numId="6">
    <w:abstractNumId w:val="1"/>
  </w:num>
  <w:num w:numId="7">
    <w:abstractNumId w:val="8"/>
  </w:num>
  <w:num w:numId="8">
    <w:abstractNumId w:val="0"/>
  </w:num>
  <w:num w:numId="9">
    <w:abstractNumId w:val="6"/>
  </w:num>
  <w:num w:numId="10">
    <w:abstractNumId w:val="11"/>
  </w:num>
  <w:num w:numId="11">
    <w:abstractNumId w:val="5"/>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43"/>
    <w:rsid w:val="006714A3"/>
    <w:rsid w:val="006A5B5D"/>
    <w:rsid w:val="00761E43"/>
    <w:rsid w:val="00A94FEA"/>
    <w:rsid w:val="00F02BEF"/>
    <w:rsid w:val="00F5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AF22"/>
  <w15:chartTrackingRefBased/>
  <w15:docId w15:val="{D1D744EF-A5D2-468E-B901-E9B8E5C7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61E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761E4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761E4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761E43"/>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761E43"/>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761E43"/>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761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1E43"/>
    <w:rPr>
      <w:color w:val="0000FF"/>
      <w:u w:val="single"/>
    </w:rPr>
  </w:style>
  <w:style w:type="character" w:customStyle="1" w:styleId="Heading2Char">
    <w:name w:val="Heading 2 Char"/>
    <w:basedOn w:val="DefaultParagraphFont"/>
    <w:link w:val="Heading2"/>
    <w:uiPriority w:val="9"/>
    <w:rsid w:val="00761E43"/>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50434"/>
    <w:rPr>
      <w:i/>
      <w:iCs/>
    </w:rPr>
  </w:style>
  <w:style w:type="character" w:styleId="Strong">
    <w:name w:val="Strong"/>
    <w:basedOn w:val="DefaultParagraphFont"/>
    <w:uiPriority w:val="22"/>
    <w:qFormat/>
    <w:rsid w:val="00F50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40703">
      <w:bodyDiv w:val="1"/>
      <w:marLeft w:val="0"/>
      <w:marRight w:val="0"/>
      <w:marTop w:val="0"/>
      <w:marBottom w:val="0"/>
      <w:divBdr>
        <w:top w:val="none" w:sz="0" w:space="0" w:color="auto"/>
        <w:left w:val="none" w:sz="0" w:space="0" w:color="auto"/>
        <w:bottom w:val="none" w:sz="0" w:space="0" w:color="auto"/>
        <w:right w:val="none" w:sz="0" w:space="0" w:color="auto"/>
      </w:divBdr>
      <w:divsChild>
        <w:div w:id="1851985252">
          <w:marLeft w:val="0"/>
          <w:marRight w:val="0"/>
          <w:marTop w:val="0"/>
          <w:marBottom w:val="0"/>
          <w:divBdr>
            <w:top w:val="none" w:sz="0" w:space="0" w:color="auto"/>
            <w:left w:val="none" w:sz="0" w:space="0" w:color="auto"/>
            <w:bottom w:val="none" w:sz="0" w:space="0" w:color="auto"/>
            <w:right w:val="none" w:sz="0" w:space="0" w:color="auto"/>
          </w:divBdr>
        </w:div>
      </w:divsChild>
    </w:div>
    <w:div w:id="1726369610">
      <w:bodyDiv w:val="1"/>
      <w:marLeft w:val="0"/>
      <w:marRight w:val="0"/>
      <w:marTop w:val="0"/>
      <w:marBottom w:val="0"/>
      <w:divBdr>
        <w:top w:val="none" w:sz="0" w:space="0" w:color="auto"/>
        <w:left w:val="none" w:sz="0" w:space="0" w:color="auto"/>
        <w:bottom w:val="none" w:sz="0" w:space="0" w:color="auto"/>
        <w:right w:val="none" w:sz="0" w:space="0" w:color="auto"/>
      </w:divBdr>
      <w:divsChild>
        <w:div w:id="998731846">
          <w:marLeft w:val="0"/>
          <w:marRight w:val="0"/>
          <w:marTop w:val="0"/>
          <w:marBottom w:val="0"/>
          <w:divBdr>
            <w:top w:val="none" w:sz="0" w:space="0" w:color="auto"/>
            <w:left w:val="none" w:sz="0" w:space="0" w:color="auto"/>
            <w:bottom w:val="none" w:sz="0" w:space="0" w:color="auto"/>
            <w:right w:val="none" w:sz="0" w:space="0" w:color="auto"/>
          </w:divBdr>
        </w:div>
      </w:divsChild>
    </w:div>
    <w:div w:id="1789547739">
      <w:bodyDiv w:val="1"/>
      <w:marLeft w:val="0"/>
      <w:marRight w:val="0"/>
      <w:marTop w:val="0"/>
      <w:marBottom w:val="0"/>
      <w:divBdr>
        <w:top w:val="none" w:sz="0" w:space="0" w:color="auto"/>
        <w:left w:val="none" w:sz="0" w:space="0" w:color="auto"/>
        <w:bottom w:val="none" w:sz="0" w:space="0" w:color="auto"/>
        <w:right w:val="none" w:sz="0" w:space="0" w:color="auto"/>
      </w:divBdr>
      <w:divsChild>
        <w:div w:id="191662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elt.our.dmu.ac.uk/wp-content/uploads/sites/9/2020/06/5-1.png"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elt.our.dmu.ac.uk/wp-content/uploads/sites/9/2020/06/2-2.png"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elt.our.dmu.ac.uk/wp-content/uploads/sites/9/2020/06/4-2.png" TargetMode="External"/><Relationship Id="rId5" Type="http://schemas.openxmlformats.org/officeDocument/2006/relationships/hyperlink" Target="https://celt.our.dmu.ac.uk/wp-content/uploads/sites/9/2020/06/1-3.png" TargetMode="Externa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celt.our.dmu.ac.uk/wp-content/uploads/sites/9/2020/06/3-2.pn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2</cp:revision>
  <dcterms:created xsi:type="dcterms:W3CDTF">2020-06-11T11:06:00Z</dcterms:created>
  <dcterms:modified xsi:type="dcterms:W3CDTF">2020-06-11T11:06:00Z</dcterms:modified>
</cp:coreProperties>
</file>