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09F" w:rsidRPr="00BA709F" w:rsidRDefault="00BA709F" w:rsidP="00BA709F">
      <w:pPr>
        <w:pStyle w:val="Heading1"/>
      </w:pPr>
      <w:bookmarkStart w:id="0" w:name="_top"/>
      <w:bookmarkStart w:id="1" w:name="_GoBack"/>
      <w:bookmarkEnd w:id="0"/>
      <w:bookmarkEnd w:id="1"/>
      <w:r w:rsidRPr="00BA709F">
        <w:t>Enrolment Tasks</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noProof/>
          <w:sz w:val="24"/>
          <w:szCs w:val="24"/>
          <w:lang w:eastAsia="en-GB"/>
        </w:rPr>
        <w:drawing>
          <wp:inline distT="0" distB="0" distL="0" distR="0">
            <wp:extent cx="1431290" cy="1431290"/>
            <wp:effectExtent l="0" t="0" r="0" b="0"/>
            <wp:docPr id="13" name="Picture 13" descr="black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boar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290" cy="1431290"/>
                    </a:xfrm>
                    <a:prstGeom prst="rect">
                      <a:avLst/>
                    </a:prstGeom>
                    <a:noFill/>
                    <a:ln>
                      <a:noFill/>
                    </a:ln>
                  </pic:spPr>
                </pic:pic>
              </a:graphicData>
            </a:graphic>
          </wp:inline>
        </w:drawing>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noProof/>
          <w:sz w:val="24"/>
          <w:szCs w:val="24"/>
          <w:lang w:eastAsia="en-GB"/>
        </w:rPr>
        <w:drawing>
          <wp:inline distT="0" distB="0" distL="0" distR="0">
            <wp:extent cx="191135" cy="191135"/>
            <wp:effectExtent l="0" t="0" r="0" b="0"/>
            <wp:docPr id="12" name="Picture 12"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elt.our.dmu.ac.uk/files/2012/12/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 </w:t>
      </w:r>
      <w:hyperlink w:anchor="_How_do_I" w:history="1">
        <w:r w:rsidRPr="00BA709F">
          <w:rPr>
            <w:rStyle w:val="Hyperlink"/>
            <w:rFonts w:ascii="Times New Roman" w:eastAsia="Times New Roman" w:hAnsi="Times New Roman" w:cs="Times New Roman"/>
            <w:sz w:val="24"/>
            <w:szCs w:val="24"/>
            <w:lang w:eastAsia="en-GB"/>
          </w:rPr>
          <w:t>How do I enrol on a Blackboard module that I want to use for my teaching?</w:t>
        </w:r>
      </w:hyperlink>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noProof/>
          <w:sz w:val="24"/>
          <w:szCs w:val="24"/>
          <w:lang w:eastAsia="en-GB"/>
        </w:rPr>
        <w:drawing>
          <wp:inline distT="0" distB="0" distL="0" distR="0">
            <wp:extent cx="191135" cy="191135"/>
            <wp:effectExtent l="0" t="0" r="0" b="0"/>
            <wp:docPr id="11" name="Picture 11"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elt.our.dmu.ac.uk/files/2012/12/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 </w:t>
      </w:r>
      <w:hyperlink w:anchor="_How_are_my" w:history="1">
        <w:r w:rsidRPr="00BA709F">
          <w:rPr>
            <w:rStyle w:val="Hyperlink"/>
            <w:rFonts w:ascii="Times New Roman" w:eastAsia="Times New Roman" w:hAnsi="Times New Roman" w:cs="Times New Roman"/>
            <w:sz w:val="24"/>
            <w:szCs w:val="24"/>
            <w:lang w:eastAsia="en-GB"/>
          </w:rPr>
          <w:t>How are my students enrolled on my Blackboard module?</w:t>
        </w:r>
      </w:hyperlink>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noProof/>
          <w:sz w:val="24"/>
          <w:szCs w:val="24"/>
          <w:lang w:eastAsia="en-GB"/>
        </w:rPr>
        <w:drawing>
          <wp:inline distT="0" distB="0" distL="0" distR="0">
            <wp:extent cx="191135" cy="191135"/>
            <wp:effectExtent l="0" t="0" r="0" b="0"/>
            <wp:docPr id="10" name="Picture 10"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elt.our.dmu.ac.uk/files/2012/12/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 </w:t>
      </w:r>
      <w:hyperlink w:anchor="CHKENR" w:history="1">
        <w:r w:rsidRPr="00BA709F">
          <w:rPr>
            <w:rStyle w:val="Hyperlink"/>
            <w:rFonts w:ascii="Times New Roman" w:eastAsia="Times New Roman" w:hAnsi="Times New Roman" w:cs="Times New Roman"/>
            <w:sz w:val="24"/>
            <w:szCs w:val="24"/>
            <w:lang w:eastAsia="en-GB"/>
          </w:rPr>
          <w:t>How do I check to see whether students or staff are enrolled on my Blackboard module?</w:t>
        </w:r>
      </w:hyperlink>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noProof/>
          <w:sz w:val="24"/>
          <w:szCs w:val="24"/>
          <w:lang w:eastAsia="en-GB"/>
        </w:rPr>
        <w:drawing>
          <wp:inline distT="0" distB="0" distL="0" distR="0">
            <wp:extent cx="191135" cy="191135"/>
            <wp:effectExtent l="0" t="0" r="0" b="0"/>
            <wp:docPr id="9" name="Picture 9"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elt.our.dmu.ac.uk/files/2012/12/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 </w:t>
      </w:r>
      <w:hyperlink w:anchor="_How_do_I_1" w:history="1">
        <w:r w:rsidRPr="00BA709F">
          <w:rPr>
            <w:rStyle w:val="Hyperlink"/>
            <w:rFonts w:ascii="Times New Roman" w:eastAsia="Times New Roman" w:hAnsi="Times New Roman" w:cs="Times New Roman"/>
            <w:sz w:val="24"/>
            <w:szCs w:val="24"/>
            <w:lang w:eastAsia="en-GB"/>
          </w:rPr>
          <w:t>How do I enrol other members of staff onto my Blackboard module?</w:t>
        </w:r>
      </w:hyperlink>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noProof/>
          <w:sz w:val="24"/>
          <w:szCs w:val="24"/>
          <w:lang w:eastAsia="en-GB"/>
        </w:rPr>
        <w:drawing>
          <wp:inline distT="0" distB="0" distL="0" distR="0">
            <wp:extent cx="191135" cy="191135"/>
            <wp:effectExtent l="0" t="0" r="0" b="0"/>
            <wp:docPr id="8" name="Picture 8"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elt.our.dmu.ac.uk/files/2012/12/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 </w:t>
      </w:r>
      <w:hyperlink w:anchor="ENRSTU" w:history="1">
        <w:r w:rsidRPr="00BA709F">
          <w:rPr>
            <w:rStyle w:val="Hyperlink"/>
            <w:rFonts w:ascii="Times New Roman" w:eastAsia="Times New Roman" w:hAnsi="Times New Roman" w:cs="Times New Roman"/>
            <w:sz w:val="24"/>
            <w:szCs w:val="24"/>
            <w:lang w:eastAsia="en-GB"/>
          </w:rPr>
          <w:t>How do I enrol students on my Blackboard module?</w:t>
        </w:r>
      </w:hyperlink>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noProof/>
          <w:sz w:val="24"/>
          <w:szCs w:val="24"/>
          <w:lang w:eastAsia="en-GB"/>
        </w:rPr>
        <w:drawing>
          <wp:inline distT="0" distB="0" distL="0" distR="0">
            <wp:extent cx="191135" cy="191135"/>
            <wp:effectExtent l="0" t="0" r="0" b="0"/>
            <wp:docPr id="7" name="Picture 7"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elt.our.dmu.ac.uk/files/2012/12/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 </w:t>
      </w:r>
      <w:hyperlink w:anchor="_How_do_I_2" w:history="1">
        <w:r w:rsidRPr="00BA709F">
          <w:rPr>
            <w:rStyle w:val="Hyperlink"/>
            <w:rFonts w:ascii="Times New Roman" w:eastAsia="Times New Roman" w:hAnsi="Times New Roman" w:cs="Times New Roman"/>
            <w:sz w:val="24"/>
            <w:szCs w:val="24"/>
            <w:lang w:eastAsia="en-GB"/>
          </w:rPr>
          <w:t>How do I remove a user from my Blackboard module?</w:t>
        </w:r>
      </w:hyperlink>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noProof/>
          <w:sz w:val="24"/>
          <w:szCs w:val="24"/>
          <w:lang w:eastAsia="en-GB"/>
        </w:rPr>
        <w:drawing>
          <wp:inline distT="0" distB="0" distL="0" distR="0">
            <wp:extent cx="191135" cy="191135"/>
            <wp:effectExtent l="0" t="0" r="0" b="0"/>
            <wp:docPr id="6" name="Picture 6"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elt.our.dmu.ac.uk/files/2012/12/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 </w:t>
      </w:r>
      <w:hyperlink w:anchor="EXTSTF" w:history="1">
        <w:r w:rsidRPr="00BA709F">
          <w:rPr>
            <w:rStyle w:val="Hyperlink"/>
            <w:rFonts w:ascii="Times New Roman" w:eastAsia="Times New Roman" w:hAnsi="Times New Roman" w:cs="Times New Roman"/>
            <w:sz w:val="24"/>
            <w:szCs w:val="24"/>
            <w:lang w:eastAsia="en-GB"/>
          </w:rPr>
          <w:t>How do I enrol a member of staff who does not work for DMU (e.g. an external examiner, or a visiting lecturer)?</w:t>
        </w:r>
      </w:hyperlink>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noProof/>
          <w:sz w:val="24"/>
          <w:szCs w:val="24"/>
          <w:lang w:eastAsia="en-GB"/>
        </w:rPr>
        <w:drawing>
          <wp:inline distT="0" distB="0" distL="0" distR="0">
            <wp:extent cx="191135" cy="191135"/>
            <wp:effectExtent l="0" t="0" r="0" b="0"/>
            <wp:docPr id="5" name="Picture 5" descr="https://celt.our.dmu.ac.uk/files/2012/12/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celt.our.dmu.ac.uk/files/2012/12/questio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135" cy="191135"/>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 </w:t>
      </w:r>
      <w:hyperlink w:anchor="_How_do_my" w:history="1">
        <w:r w:rsidRPr="00BA709F">
          <w:rPr>
            <w:rStyle w:val="Hyperlink"/>
            <w:rFonts w:ascii="Times New Roman" w:eastAsia="Times New Roman" w:hAnsi="Times New Roman" w:cs="Times New Roman"/>
            <w:sz w:val="24"/>
            <w:szCs w:val="24"/>
            <w:lang w:eastAsia="en-GB"/>
          </w:rPr>
          <w:t>How do my repeating/deferred students gain access to my Blackboard module?</w:t>
        </w:r>
      </w:hyperlink>
    </w:p>
    <w:p w:rsidR="00BA709F" w:rsidRPr="00BA709F" w:rsidRDefault="00BA709F" w:rsidP="00BA709F">
      <w:pPr>
        <w:spacing w:after="0"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pict>
          <v:rect id="_x0000_i1035" style="width:0;height:1.5pt" o:hralign="center" o:hrstd="t" o:hr="t" fillcolor="#a0a0a0" stroked="f"/>
        </w:pict>
      </w:r>
    </w:p>
    <w:p w:rsidR="00BA709F" w:rsidRPr="00BA709F" w:rsidRDefault="00BA709F" w:rsidP="00BA709F">
      <w:pPr>
        <w:pStyle w:val="Heading1"/>
      </w:pPr>
      <w:bookmarkStart w:id="2" w:name="Ebt"/>
      <w:bookmarkStart w:id="3" w:name="_How_do_I"/>
      <w:bookmarkEnd w:id="2"/>
      <w:bookmarkEnd w:id="3"/>
      <w:r w:rsidRPr="00BA709F">
        <w:br/>
        <w:t>How do I enrol on a Blackboard module that I want to use for my teaching?</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Prior to the start of the academic year when the new Blackboard modules are released, any staff who were enrolled as instructors on the previous year module will be auto-enrolled onto the new Blackboard module. This can mean that some staff are enrolled on modules on which they are no longer teaching, or not enrolled on modules on which they are teaching. The module leader (or other designated member of teaching staff) can enrol </w:t>
      </w:r>
      <w:hyperlink r:id="rId7" w:anchor="ENRSTFF" w:history="1">
        <w:r w:rsidRPr="00BA709F">
          <w:rPr>
            <w:rFonts w:ascii="Times New Roman" w:eastAsia="Times New Roman" w:hAnsi="Times New Roman" w:cs="Times New Roman"/>
            <w:color w:val="0000FF"/>
            <w:sz w:val="24"/>
            <w:szCs w:val="24"/>
            <w:u w:val="single"/>
            <w:lang w:eastAsia="en-GB"/>
          </w:rPr>
          <w:t xml:space="preserve">[tell me how] </w:t>
        </w:r>
      </w:hyperlink>
      <w:r w:rsidRPr="00BA709F">
        <w:rPr>
          <w:rFonts w:ascii="Times New Roman" w:eastAsia="Times New Roman" w:hAnsi="Times New Roman" w:cs="Times New Roman"/>
          <w:sz w:val="24"/>
          <w:szCs w:val="24"/>
          <w:lang w:eastAsia="en-GB"/>
        </w:rPr>
        <w:t xml:space="preserve">staff onto the relevant Blackboard modules where necessary. If a Blackboard module is not visible when you have logged in you will need to request this from ITMS (usually done by the module leader) </w:t>
      </w:r>
      <w:hyperlink r:id="rId8" w:tooltip="Enroll User" w:history="1">
        <w:r w:rsidRPr="00BA709F">
          <w:rPr>
            <w:rFonts w:ascii="Times New Roman" w:eastAsia="Times New Roman" w:hAnsi="Times New Roman" w:cs="Times New Roman"/>
            <w:color w:val="0000FF"/>
            <w:sz w:val="24"/>
            <w:szCs w:val="24"/>
            <w:u w:val="single"/>
            <w:lang w:eastAsia="en-GB"/>
          </w:rPr>
          <w:t>[tell me how]</w:t>
        </w:r>
      </w:hyperlink>
      <w:r w:rsidRPr="00BA709F">
        <w:rPr>
          <w:rFonts w:ascii="Times New Roman" w:eastAsia="Times New Roman" w:hAnsi="Times New Roman" w:cs="Times New Roman"/>
          <w:sz w:val="24"/>
          <w:szCs w:val="24"/>
          <w:lang w:eastAsia="en-GB"/>
        </w:rPr>
        <w:t>.</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Pr="00BA709F">
          <w:rPr>
            <w:rStyle w:val="Hyperlink"/>
            <w:rFonts w:ascii="Times New Roman" w:eastAsia="Times New Roman" w:hAnsi="Times New Roman" w:cs="Times New Roman"/>
            <w:sz w:val="24"/>
            <w:szCs w:val="24"/>
            <w:lang w:eastAsia="en-GB"/>
          </w:rPr>
          <w:t>Return to top</w:t>
        </w:r>
      </w:hyperlink>
    </w:p>
    <w:p w:rsidR="00BA709F" w:rsidRPr="00BA709F" w:rsidRDefault="00BA709F" w:rsidP="00BA709F">
      <w:pPr>
        <w:spacing w:after="0"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pict>
          <v:rect id="_x0000_i1036" style="width:0;height:1.5pt" o:hralign="center" o:hrstd="t" o:hr="t" fillcolor="#a0a0a0" stroked="f"/>
        </w:pict>
      </w:r>
    </w:p>
    <w:p w:rsidR="00BA709F" w:rsidRDefault="00BA709F" w:rsidP="00BA709F">
      <w:pPr>
        <w:spacing w:before="100" w:beforeAutospacing="1" w:after="100" w:afterAutospacing="1" w:line="240" w:lineRule="auto"/>
        <w:rPr>
          <w:rFonts w:ascii="Times New Roman" w:eastAsia="Times New Roman" w:hAnsi="Times New Roman" w:cs="Times New Roman"/>
          <w:b/>
          <w:bCs/>
          <w:sz w:val="24"/>
          <w:szCs w:val="24"/>
          <w:lang w:eastAsia="en-GB"/>
        </w:rPr>
      </w:pPr>
      <w:bookmarkStart w:id="4" w:name="STUEN"/>
      <w:bookmarkEnd w:id="4"/>
    </w:p>
    <w:p w:rsidR="00BA709F" w:rsidRDefault="00BA709F">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br w:type="page"/>
      </w:r>
    </w:p>
    <w:p w:rsidR="00BA709F" w:rsidRPr="00BA709F" w:rsidRDefault="00BA709F" w:rsidP="00BA709F">
      <w:pPr>
        <w:pStyle w:val="Heading1"/>
      </w:pPr>
      <w:bookmarkStart w:id="5" w:name="_How_are_my"/>
      <w:bookmarkEnd w:id="5"/>
      <w:r w:rsidRPr="00BA709F">
        <w:lastRenderedPageBreak/>
        <w:t>How are my students enrolled on my Blackboard module?</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Your students are enrolled for you automatically via the QLS system. They may not have been enrolled yet if your module is not current. For example, they may not been enrolled on your module at the beginning of an academic session if your module is scheduled to run only in Semester 2 of that session. If you think your students should have been enrolled on your module but you don’t think they have been, first check in your Blackboard module to see if this is the case </w:t>
      </w:r>
      <w:hyperlink r:id="rId9" w:anchor="CHKENR" w:tooltip="Check enrolments" w:history="1">
        <w:r w:rsidRPr="00BA709F">
          <w:rPr>
            <w:rFonts w:ascii="Times New Roman" w:eastAsia="Times New Roman" w:hAnsi="Times New Roman" w:cs="Times New Roman"/>
            <w:color w:val="0000FF"/>
            <w:sz w:val="24"/>
            <w:szCs w:val="24"/>
            <w:u w:val="single"/>
            <w:lang w:eastAsia="en-GB"/>
          </w:rPr>
          <w:t>[tell me how]</w:t>
        </w:r>
      </w:hyperlink>
      <w:r w:rsidRPr="00BA709F">
        <w:rPr>
          <w:rFonts w:ascii="Times New Roman" w:eastAsia="Times New Roman" w:hAnsi="Times New Roman" w:cs="Times New Roman"/>
          <w:sz w:val="24"/>
          <w:szCs w:val="24"/>
          <w:lang w:eastAsia="en-GB"/>
        </w:rPr>
        <w:t>. If, after doing this, you find they have not been enrolled, contact the Faculty Office regarding their enrolment status on QLS.</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You </w:t>
      </w:r>
      <w:r w:rsidRPr="00BA709F">
        <w:rPr>
          <w:rFonts w:ascii="Times New Roman" w:eastAsia="Times New Roman" w:hAnsi="Times New Roman" w:cs="Times New Roman"/>
          <w:b/>
          <w:bCs/>
          <w:sz w:val="24"/>
          <w:szCs w:val="24"/>
          <w:lang w:eastAsia="en-GB"/>
        </w:rPr>
        <w:t>MUST NOT</w:t>
      </w:r>
      <w:r w:rsidRPr="00BA709F">
        <w:rPr>
          <w:rFonts w:ascii="Times New Roman" w:eastAsia="Times New Roman" w:hAnsi="Times New Roman" w:cs="Times New Roman"/>
          <w:sz w:val="24"/>
          <w:szCs w:val="24"/>
          <w:lang w:eastAsia="en-GB"/>
        </w:rPr>
        <w:t xml:space="preserve"> attempt to manually enrol students on your module, as this may cause problems with the system data.</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Pr="00BA709F">
          <w:rPr>
            <w:rStyle w:val="Hyperlink"/>
            <w:rFonts w:ascii="Times New Roman" w:eastAsia="Times New Roman" w:hAnsi="Times New Roman" w:cs="Times New Roman"/>
            <w:sz w:val="24"/>
            <w:szCs w:val="24"/>
            <w:lang w:eastAsia="en-GB"/>
          </w:rPr>
          <w:t>Return to top</w:t>
        </w:r>
      </w:hyperlink>
    </w:p>
    <w:p w:rsidR="00BA709F" w:rsidRPr="00BA709F" w:rsidRDefault="00BA709F" w:rsidP="00BA709F">
      <w:pPr>
        <w:spacing w:after="0"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pict>
          <v:rect id="_x0000_i1037" style="width:0;height:1.5pt" o:hralign="center" o:hrstd="t" o:hr="t" fillcolor="#a0a0a0" stroked="f"/>
        </w:pict>
      </w:r>
    </w:p>
    <w:p w:rsidR="00BA709F" w:rsidRPr="00BA709F" w:rsidRDefault="00BA709F" w:rsidP="00BA709F">
      <w:pPr>
        <w:pStyle w:val="Heading1"/>
      </w:pPr>
      <w:bookmarkStart w:id="6" w:name="CHKENR"/>
      <w:bookmarkEnd w:id="6"/>
      <w:r w:rsidRPr="00BA709F">
        <w:br/>
        <w:t>How do I check to see whether students or staff are enrolled on my Blackboard module?</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To check which users are enrolled on your </w:t>
      </w:r>
      <w:proofErr w:type="gramStart"/>
      <w:r w:rsidRPr="00BA709F">
        <w:rPr>
          <w:rFonts w:ascii="Times New Roman" w:eastAsia="Times New Roman" w:hAnsi="Times New Roman" w:cs="Times New Roman"/>
          <w:sz w:val="24"/>
          <w:szCs w:val="24"/>
          <w:lang w:eastAsia="en-GB"/>
        </w:rPr>
        <w:t>module:</w:t>
      </w:r>
      <w:proofErr w:type="gramEnd"/>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1. </w:t>
      </w:r>
      <w:proofErr w:type="gramStart"/>
      <w:r w:rsidRPr="00BA709F">
        <w:rPr>
          <w:rFonts w:ascii="Times New Roman" w:eastAsia="Times New Roman" w:hAnsi="Times New Roman" w:cs="Times New Roman"/>
          <w:sz w:val="24"/>
          <w:szCs w:val="24"/>
          <w:lang w:eastAsia="en-GB"/>
        </w:rPr>
        <w:t>login</w:t>
      </w:r>
      <w:proofErr w:type="gramEnd"/>
      <w:r w:rsidRPr="00BA709F">
        <w:rPr>
          <w:rFonts w:ascii="Times New Roman" w:eastAsia="Times New Roman" w:hAnsi="Times New Roman" w:cs="Times New Roman"/>
          <w:sz w:val="24"/>
          <w:szCs w:val="24"/>
          <w:lang w:eastAsia="en-GB"/>
        </w:rPr>
        <w:t xml:space="preserve"> to your Blackboard module</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2. </w:t>
      </w:r>
      <w:proofErr w:type="gramStart"/>
      <w:r w:rsidRPr="00BA709F">
        <w:rPr>
          <w:rFonts w:ascii="Times New Roman" w:eastAsia="Times New Roman" w:hAnsi="Times New Roman" w:cs="Times New Roman"/>
          <w:sz w:val="24"/>
          <w:szCs w:val="24"/>
          <w:lang w:eastAsia="en-GB"/>
        </w:rPr>
        <w:t>from</w:t>
      </w:r>
      <w:proofErr w:type="gramEnd"/>
      <w:r w:rsidRPr="00BA709F">
        <w:rPr>
          <w:rFonts w:ascii="Times New Roman" w:eastAsia="Times New Roman" w:hAnsi="Times New Roman" w:cs="Times New Roman"/>
          <w:sz w:val="24"/>
          <w:szCs w:val="24"/>
          <w:lang w:eastAsia="en-GB"/>
        </w:rPr>
        <w:t xml:space="preserve"> the </w:t>
      </w:r>
      <w:r w:rsidRPr="00BA709F">
        <w:rPr>
          <w:rFonts w:ascii="Times New Roman" w:eastAsia="Times New Roman" w:hAnsi="Times New Roman" w:cs="Times New Roman"/>
          <w:b/>
          <w:bCs/>
          <w:sz w:val="24"/>
          <w:szCs w:val="24"/>
          <w:lang w:eastAsia="en-GB"/>
        </w:rPr>
        <w:t>Control Panel</w:t>
      </w:r>
      <w:r w:rsidRPr="00BA709F">
        <w:rPr>
          <w:rFonts w:ascii="Times New Roman" w:eastAsia="Times New Roman" w:hAnsi="Times New Roman" w:cs="Times New Roman"/>
          <w:sz w:val="24"/>
          <w:szCs w:val="24"/>
          <w:lang w:eastAsia="en-GB"/>
        </w:rPr>
        <w:t xml:space="preserve"> – select </w:t>
      </w:r>
      <w:r w:rsidRPr="00BA709F">
        <w:rPr>
          <w:rFonts w:ascii="Times New Roman" w:eastAsia="Times New Roman" w:hAnsi="Times New Roman" w:cs="Times New Roman"/>
          <w:b/>
          <w:bCs/>
          <w:sz w:val="24"/>
          <w:szCs w:val="24"/>
          <w:lang w:eastAsia="en-GB"/>
        </w:rPr>
        <w:t>Users and Groups</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3. </w:t>
      </w:r>
      <w:proofErr w:type="gramStart"/>
      <w:r w:rsidRPr="00BA709F">
        <w:rPr>
          <w:rFonts w:ascii="Times New Roman" w:eastAsia="Times New Roman" w:hAnsi="Times New Roman" w:cs="Times New Roman"/>
          <w:sz w:val="24"/>
          <w:szCs w:val="24"/>
          <w:lang w:eastAsia="en-GB"/>
        </w:rPr>
        <w:t>select</w:t>
      </w:r>
      <w:proofErr w:type="gramEnd"/>
      <w:r w:rsidRPr="00BA709F">
        <w:rPr>
          <w:rFonts w:ascii="Times New Roman" w:eastAsia="Times New Roman" w:hAnsi="Times New Roman" w:cs="Times New Roman"/>
          <w:sz w:val="24"/>
          <w:szCs w:val="24"/>
          <w:lang w:eastAsia="en-GB"/>
        </w:rPr>
        <w:t xml:space="preserve"> </w:t>
      </w:r>
      <w:r w:rsidRPr="00BA709F">
        <w:rPr>
          <w:rFonts w:ascii="Times New Roman" w:eastAsia="Times New Roman" w:hAnsi="Times New Roman" w:cs="Times New Roman"/>
          <w:b/>
          <w:bCs/>
          <w:sz w:val="24"/>
          <w:szCs w:val="24"/>
          <w:lang w:eastAsia="en-GB"/>
        </w:rPr>
        <w:t>Users</w:t>
      </w:r>
      <w:r w:rsidRPr="00BA709F">
        <w:rPr>
          <w:rFonts w:ascii="Times New Roman" w:eastAsia="Times New Roman" w:hAnsi="Times New Roman" w:cs="Times New Roman"/>
          <w:sz w:val="24"/>
          <w:szCs w:val="24"/>
          <w:lang w:eastAsia="en-GB"/>
        </w:rPr>
        <w:t xml:space="preserve"> from the dropdown menu.</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sz w:val="24"/>
          <w:szCs w:val="24"/>
          <w:lang w:eastAsia="en-GB"/>
        </w:rPr>
        <w:t>Note:</w:t>
      </w:r>
      <w:r w:rsidRPr="00BA709F">
        <w:rPr>
          <w:rFonts w:ascii="Times New Roman" w:eastAsia="Times New Roman" w:hAnsi="Times New Roman" w:cs="Times New Roman"/>
          <w:sz w:val="24"/>
          <w:szCs w:val="24"/>
          <w:lang w:eastAsia="en-GB"/>
        </w:rPr>
        <w:t xml:space="preserve"> staff names are obtained from the HR database which uses the member of staff’s first name and surname, irrespective of whether the individual is known by their first name or by another name. For example, John Adam Smith might use his second name (Adam) in preference to his first name, but he will be listed on the HR database (and hence on Blackboard) as “John Smith”.</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noProof/>
          <w:sz w:val="24"/>
          <w:szCs w:val="24"/>
          <w:lang w:eastAsia="en-GB"/>
        </w:rPr>
        <w:drawing>
          <wp:inline distT="0" distB="0" distL="0" distR="0">
            <wp:extent cx="262255" cy="262255"/>
            <wp:effectExtent l="0" t="0" r="4445" b="4445"/>
            <wp:docPr id="4" name="Picture 4" descr="http://celt.our.dmu.ac.uk/files/2012/11/warn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elt.our.dmu.ac.uk/files/2012/11/warning.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255" cy="262255"/>
                    </a:xfrm>
                    <a:prstGeom prst="rect">
                      <a:avLst/>
                    </a:prstGeom>
                    <a:noFill/>
                    <a:ln>
                      <a:noFill/>
                    </a:ln>
                  </pic:spPr>
                </pic:pic>
              </a:graphicData>
            </a:graphic>
          </wp:inline>
        </w:drawing>
      </w:r>
      <w:r w:rsidRPr="00BA709F">
        <w:rPr>
          <w:rFonts w:ascii="Times New Roman" w:eastAsia="Times New Roman" w:hAnsi="Times New Roman" w:cs="Times New Roman"/>
          <w:b/>
          <w:bCs/>
          <w:sz w:val="24"/>
          <w:szCs w:val="24"/>
          <w:lang w:eastAsia="en-GB"/>
        </w:rPr>
        <w:t>You MUST NOT attempt to manually enrol students on to your module shell</w:t>
      </w:r>
      <w:r w:rsidRPr="00BA709F">
        <w:rPr>
          <w:rFonts w:ascii="Times New Roman" w:eastAsia="Times New Roman" w:hAnsi="Times New Roman" w:cs="Times New Roman"/>
          <w:sz w:val="24"/>
          <w:szCs w:val="24"/>
          <w:lang w:eastAsia="en-GB"/>
        </w:rPr>
        <w:t xml:space="preserve"> as this can cause problems with the systems data.</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Pr="00BA709F">
          <w:rPr>
            <w:rStyle w:val="Hyperlink"/>
            <w:rFonts w:ascii="Times New Roman" w:eastAsia="Times New Roman" w:hAnsi="Times New Roman" w:cs="Times New Roman"/>
            <w:sz w:val="24"/>
            <w:szCs w:val="24"/>
            <w:lang w:eastAsia="en-GB"/>
          </w:rPr>
          <w:t>Return to top</w:t>
        </w:r>
      </w:hyperlink>
    </w:p>
    <w:p w:rsidR="00BA709F" w:rsidRPr="00BA709F" w:rsidRDefault="00BA709F" w:rsidP="00BA709F">
      <w:pPr>
        <w:spacing w:after="0"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pict>
          <v:rect id="_x0000_i1039" style="width:0;height:1.5pt" o:hralign="center" o:hrstd="t" o:hr="t" fillcolor="#a0a0a0" stroked="f"/>
        </w:pict>
      </w:r>
    </w:p>
    <w:p w:rsidR="00BA709F" w:rsidRDefault="00BA709F" w:rsidP="00BA709F">
      <w:pPr>
        <w:pStyle w:val="Heading1"/>
      </w:pPr>
      <w:bookmarkStart w:id="7" w:name="ENRSTFF"/>
      <w:bookmarkEnd w:id="7"/>
      <w:r w:rsidRPr="00BA709F">
        <w:br/>
      </w:r>
    </w:p>
    <w:p w:rsidR="00BA709F" w:rsidRDefault="00BA709F">
      <w:pPr>
        <w:rPr>
          <w:rFonts w:ascii="Times New Roman" w:eastAsia="Times New Roman" w:hAnsi="Times New Roman" w:cs="Times New Roman"/>
          <w:b/>
          <w:bCs/>
          <w:kern w:val="36"/>
          <w:sz w:val="48"/>
          <w:szCs w:val="48"/>
          <w:lang w:eastAsia="en-GB"/>
        </w:rPr>
      </w:pPr>
      <w:r>
        <w:br w:type="page"/>
      </w:r>
    </w:p>
    <w:p w:rsidR="00BA709F" w:rsidRPr="00BA709F" w:rsidRDefault="00BA709F" w:rsidP="00BA709F">
      <w:pPr>
        <w:pStyle w:val="Heading1"/>
      </w:pPr>
      <w:bookmarkStart w:id="8" w:name="_How_do_I_1"/>
      <w:bookmarkEnd w:id="8"/>
      <w:r w:rsidRPr="00BA709F">
        <w:lastRenderedPageBreak/>
        <w:t>How do I enrol other members of staff onto my Blackboard module?</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If you have ‘Instructor’ status you can enrol members of staff (e.g. your module team) onto it by logging into your Blackboard module and </w:t>
      </w:r>
      <w:hyperlink r:id="rId11" w:tooltip="Enroll User" w:history="1">
        <w:r w:rsidRPr="00BA709F">
          <w:rPr>
            <w:rFonts w:ascii="Times New Roman" w:eastAsia="Times New Roman" w:hAnsi="Times New Roman" w:cs="Times New Roman"/>
            <w:color w:val="0000FF"/>
            <w:sz w:val="24"/>
            <w:szCs w:val="24"/>
            <w:u w:val="single"/>
            <w:lang w:eastAsia="en-GB"/>
          </w:rPr>
          <w:t>following this procedure</w:t>
        </w:r>
      </w:hyperlink>
      <w:r w:rsidRPr="00BA709F">
        <w:rPr>
          <w:rFonts w:ascii="Times New Roman" w:eastAsia="Times New Roman" w:hAnsi="Times New Roman" w:cs="Times New Roman"/>
          <w:sz w:val="24"/>
          <w:szCs w:val="24"/>
          <w:lang w:eastAsia="en-GB"/>
        </w:rPr>
        <w:t>.</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We recommend that as a courtesy, if an instructor (who is not the module leader) needs to enrol another member of staff on to a module, they inform the module leader first.</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noProof/>
          <w:sz w:val="24"/>
          <w:szCs w:val="24"/>
          <w:lang w:eastAsia="en-GB"/>
        </w:rPr>
        <w:drawing>
          <wp:inline distT="0" distB="0" distL="0" distR="0">
            <wp:extent cx="334010" cy="334010"/>
            <wp:effectExtent l="0" t="0" r="8890" b="8890"/>
            <wp:docPr id="3" name="Picture 3"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portan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4010" cy="334010"/>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Be aware that any instructors who have been manually enrolled on a module will be auto-enrolled on all subsequent modules, year on year.</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Pr="00BA709F">
          <w:rPr>
            <w:rStyle w:val="Hyperlink"/>
            <w:rFonts w:ascii="Times New Roman" w:eastAsia="Times New Roman" w:hAnsi="Times New Roman" w:cs="Times New Roman"/>
            <w:sz w:val="24"/>
            <w:szCs w:val="24"/>
            <w:lang w:eastAsia="en-GB"/>
          </w:rPr>
          <w:t>Return to top</w:t>
        </w:r>
      </w:hyperlink>
    </w:p>
    <w:p w:rsidR="00BA709F" w:rsidRPr="00BA709F" w:rsidRDefault="00BA709F" w:rsidP="00BA709F">
      <w:pPr>
        <w:spacing w:after="0"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pict>
          <v:rect id="_x0000_i1041" style="width:0;height:1.5pt" o:hralign="center" o:hrstd="t" o:hr="t" fillcolor="#a0a0a0" stroked="f"/>
        </w:pict>
      </w:r>
    </w:p>
    <w:p w:rsidR="00BA709F" w:rsidRPr="00BA709F" w:rsidRDefault="00BA709F" w:rsidP="00BA709F">
      <w:pPr>
        <w:pStyle w:val="Heading1"/>
      </w:pPr>
      <w:bookmarkStart w:id="9" w:name="ENRSTU"/>
      <w:bookmarkEnd w:id="9"/>
      <w:r w:rsidRPr="00BA709F">
        <w:br/>
        <w:t>How do I enrol students on my Blackboard module?</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b/>
          <w:bCs/>
          <w:sz w:val="24"/>
          <w:szCs w:val="24"/>
          <w:lang w:eastAsia="en-GB"/>
        </w:rPr>
        <w:t>You MUST NOT attempt to manually enrol students on to your module shell</w:t>
      </w:r>
      <w:r w:rsidRPr="00BA709F">
        <w:rPr>
          <w:rFonts w:ascii="Times New Roman" w:eastAsia="Times New Roman" w:hAnsi="Times New Roman" w:cs="Times New Roman"/>
          <w:sz w:val="24"/>
          <w:szCs w:val="24"/>
          <w:lang w:eastAsia="en-GB"/>
        </w:rPr>
        <w:t xml:space="preserve"> as this can cause problems with the systems data. Students are enrolled onto Blackboard from the QLS database. If you know that a student should, or should not be on your Blackboard module, you (or the student) must contact the Faculty Office and ask them to change the student’s status on the QLS system. Once this has been done, Blackboard will be updated (each night) when it “talks” to QLS. In other words, the error has to be corrected </w:t>
      </w:r>
      <w:r w:rsidRPr="00BA709F">
        <w:rPr>
          <w:rFonts w:ascii="Times New Roman" w:eastAsia="Times New Roman" w:hAnsi="Times New Roman" w:cs="Times New Roman"/>
          <w:b/>
          <w:bCs/>
          <w:i/>
          <w:iCs/>
          <w:sz w:val="24"/>
          <w:szCs w:val="24"/>
          <w:lang w:eastAsia="en-GB"/>
        </w:rPr>
        <w:t>on QLS first</w:t>
      </w:r>
      <w:r w:rsidRPr="00BA709F">
        <w:rPr>
          <w:rFonts w:ascii="Times New Roman" w:eastAsia="Times New Roman" w:hAnsi="Times New Roman" w:cs="Times New Roman"/>
          <w:sz w:val="24"/>
          <w:szCs w:val="24"/>
          <w:lang w:eastAsia="en-GB"/>
        </w:rPr>
        <w:t xml:space="preserve"> before the change will be seen on Blackboard (</w:t>
      </w:r>
      <w:r w:rsidRPr="00BA709F">
        <w:rPr>
          <w:rFonts w:ascii="Times New Roman" w:eastAsia="Times New Roman" w:hAnsi="Times New Roman" w:cs="Times New Roman"/>
          <w:b/>
          <w:bCs/>
          <w:sz w:val="24"/>
          <w:szCs w:val="24"/>
          <w:lang w:eastAsia="en-GB"/>
        </w:rPr>
        <w:t>on the next day</w:t>
      </w:r>
      <w:r w:rsidRPr="00BA709F">
        <w:rPr>
          <w:rFonts w:ascii="Times New Roman" w:eastAsia="Times New Roman" w:hAnsi="Times New Roman" w:cs="Times New Roman"/>
          <w:sz w:val="24"/>
          <w:szCs w:val="24"/>
          <w:lang w:eastAsia="en-GB"/>
        </w:rPr>
        <w:t>).</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Pr="00BA709F">
          <w:rPr>
            <w:rStyle w:val="Hyperlink"/>
            <w:rFonts w:ascii="Times New Roman" w:eastAsia="Times New Roman" w:hAnsi="Times New Roman" w:cs="Times New Roman"/>
            <w:sz w:val="24"/>
            <w:szCs w:val="24"/>
            <w:lang w:eastAsia="en-GB"/>
          </w:rPr>
          <w:t>Return to top</w:t>
        </w:r>
      </w:hyperlink>
    </w:p>
    <w:p w:rsidR="00BA709F" w:rsidRPr="00BA709F" w:rsidRDefault="00BA709F" w:rsidP="00BA709F">
      <w:pPr>
        <w:spacing w:after="0"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pict>
          <v:rect id="_x0000_i1042" style="width:0;height:1.5pt" o:hralign="center" o:hrstd="t" o:hr="t" fillcolor="#a0a0a0" stroked="f"/>
        </w:pict>
      </w:r>
    </w:p>
    <w:p w:rsidR="00BA709F" w:rsidRDefault="00BA709F" w:rsidP="00BA709F">
      <w:pPr>
        <w:pStyle w:val="Heading1"/>
      </w:pPr>
      <w:bookmarkStart w:id="10" w:name="REM"/>
      <w:bookmarkEnd w:id="10"/>
      <w:r w:rsidRPr="00BA709F">
        <w:br/>
      </w:r>
    </w:p>
    <w:p w:rsidR="00BA709F" w:rsidRDefault="00BA709F">
      <w:pPr>
        <w:rPr>
          <w:rFonts w:ascii="Times New Roman" w:eastAsia="Times New Roman" w:hAnsi="Times New Roman" w:cs="Times New Roman"/>
          <w:b/>
          <w:bCs/>
          <w:kern w:val="36"/>
          <w:sz w:val="48"/>
          <w:szCs w:val="48"/>
          <w:lang w:eastAsia="en-GB"/>
        </w:rPr>
      </w:pPr>
      <w:r>
        <w:br w:type="page"/>
      </w:r>
    </w:p>
    <w:p w:rsidR="00BA709F" w:rsidRPr="00BA709F" w:rsidRDefault="00BA709F" w:rsidP="00BA709F">
      <w:pPr>
        <w:pStyle w:val="Heading1"/>
      </w:pPr>
      <w:bookmarkStart w:id="11" w:name="_How_do_I_2"/>
      <w:bookmarkEnd w:id="11"/>
      <w:r w:rsidRPr="00BA709F">
        <w:lastRenderedPageBreak/>
        <w:t>How do I remove a user from my Blackboard module?</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You can’t remove a user from your Blackboard module once they have been enrolled on it! The only thing you can do as an ‘Instructor’ is to prevent a user (student or staff) having access to your module. Do this by:</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1. </w:t>
      </w:r>
      <w:proofErr w:type="gramStart"/>
      <w:r w:rsidRPr="00BA709F">
        <w:rPr>
          <w:rFonts w:ascii="Times New Roman" w:eastAsia="Times New Roman" w:hAnsi="Times New Roman" w:cs="Times New Roman"/>
          <w:sz w:val="24"/>
          <w:szCs w:val="24"/>
          <w:lang w:eastAsia="en-GB"/>
        </w:rPr>
        <w:t>logging</w:t>
      </w:r>
      <w:proofErr w:type="gramEnd"/>
      <w:r w:rsidRPr="00BA709F">
        <w:rPr>
          <w:rFonts w:ascii="Times New Roman" w:eastAsia="Times New Roman" w:hAnsi="Times New Roman" w:cs="Times New Roman"/>
          <w:sz w:val="24"/>
          <w:szCs w:val="24"/>
          <w:lang w:eastAsia="en-GB"/>
        </w:rPr>
        <w:t xml:space="preserve"> into your Blackboard module</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2. </w:t>
      </w:r>
      <w:proofErr w:type="gramStart"/>
      <w:r w:rsidRPr="00BA709F">
        <w:rPr>
          <w:rFonts w:ascii="Times New Roman" w:eastAsia="Times New Roman" w:hAnsi="Times New Roman" w:cs="Times New Roman"/>
          <w:sz w:val="24"/>
          <w:szCs w:val="24"/>
          <w:lang w:eastAsia="en-GB"/>
        </w:rPr>
        <w:t>under</w:t>
      </w:r>
      <w:proofErr w:type="gramEnd"/>
      <w:r w:rsidRPr="00BA709F">
        <w:rPr>
          <w:rFonts w:ascii="Times New Roman" w:eastAsia="Times New Roman" w:hAnsi="Times New Roman" w:cs="Times New Roman"/>
          <w:sz w:val="24"/>
          <w:szCs w:val="24"/>
          <w:lang w:eastAsia="en-GB"/>
        </w:rPr>
        <w:t xml:space="preserve"> the </w:t>
      </w:r>
      <w:r w:rsidRPr="00BA709F">
        <w:rPr>
          <w:rFonts w:ascii="Times New Roman" w:eastAsia="Times New Roman" w:hAnsi="Times New Roman" w:cs="Times New Roman"/>
          <w:b/>
          <w:bCs/>
          <w:sz w:val="24"/>
          <w:szCs w:val="24"/>
          <w:lang w:eastAsia="en-GB"/>
        </w:rPr>
        <w:t>Control Panel</w:t>
      </w:r>
      <w:r w:rsidRPr="00BA709F">
        <w:rPr>
          <w:rFonts w:ascii="Times New Roman" w:eastAsia="Times New Roman" w:hAnsi="Times New Roman" w:cs="Times New Roman"/>
          <w:sz w:val="24"/>
          <w:szCs w:val="24"/>
          <w:lang w:eastAsia="en-GB"/>
        </w:rPr>
        <w:t xml:space="preserve"> selecting </w:t>
      </w:r>
      <w:r w:rsidRPr="00BA709F">
        <w:rPr>
          <w:rFonts w:ascii="Times New Roman" w:eastAsia="Times New Roman" w:hAnsi="Times New Roman" w:cs="Times New Roman"/>
          <w:b/>
          <w:bCs/>
          <w:sz w:val="24"/>
          <w:szCs w:val="24"/>
          <w:lang w:eastAsia="en-GB"/>
        </w:rPr>
        <w:t>Users and Groups</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3. </w:t>
      </w:r>
      <w:proofErr w:type="gramStart"/>
      <w:r w:rsidRPr="00BA709F">
        <w:rPr>
          <w:rFonts w:ascii="Times New Roman" w:eastAsia="Times New Roman" w:hAnsi="Times New Roman" w:cs="Times New Roman"/>
          <w:sz w:val="24"/>
          <w:szCs w:val="24"/>
          <w:lang w:eastAsia="en-GB"/>
        </w:rPr>
        <w:t>then</w:t>
      </w:r>
      <w:proofErr w:type="gramEnd"/>
      <w:r w:rsidRPr="00BA709F">
        <w:rPr>
          <w:rFonts w:ascii="Times New Roman" w:eastAsia="Times New Roman" w:hAnsi="Times New Roman" w:cs="Times New Roman"/>
          <w:sz w:val="24"/>
          <w:szCs w:val="24"/>
          <w:lang w:eastAsia="en-GB"/>
        </w:rPr>
        <w:t xml:space="preserve"> selecting </w:t>
      </w:r>
      <w:r w:rsidRPr="00BA709F">
        <w:rPr>
          <w:rFonts w:ascii="Times New Roman" w:eastAsia="Times New Roman" w:hAnsi="Times New Roman" w:cs="Times New Roman"/>
          <w:b/>
          <w:bCs/>
          <w:sz w:val="24"/>
          <w:szCs w:val="24"/>
          <w:lang w:eastAsia="en-GB"/>
        </w:rPr>
        <w:t>Users</w:t>
      </w:r>
      <w:r w:rsidRPr="00BA709F">
        <w:rPr>
          <w:rFonts w:ascii="Times New Roman" w:eastAsia="Times New Roman" w:hAnsi="Times New Roman" w:cs="Times New Roman"/>
          <w:sz w:val="24"/>
          <w:szCs w:val="24"/>
          <w:lang w:eastAsia="en-GB"/>
        </w:rPr>
        <w:t>.</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4. Find your user and select the double drop-down chevron near the username and select ‘Change </w:t>
      </w:r>
      <w:proofErr w:type="gramStart"/>
      <w:r w:rsidRPr="00BA709F">
        <w:rPr>
          <w:rFonts w:ascii="Times New Roman" w:eastAsia="Times New Roman" w:hAnsi="Times New Roman" w:cs="Times New Roman"/>
          <w:sz w:val="24"/>
          <w:szCs w:val="24"/>
          <w:lang w:eastAsia="en-GB"/>
        </w:rPr>
        <w:t>users</w:t>
      </w:r>
      <w:proofErr w:type="gramEnd"/>
      <w:r w:rsidRPr="00BA709F">
        <w:rPr>
          <w:rFonts w:ascii="Times New Roman" w:eastAsia="Times New Roman" w:hAnsi="Times New Roman" w:cs="Times New Roman"/>
          <w:sz w:val="24"/>
          <w:szCs w:val="24"/>
          <w:lang w:eastAsia="en-GB"/>
        </w:rPr>
        <w:t xml:space="preserve"> role in Course’. Find the option to change role and </w:t>
      </w:r>
      <w:proofErr w:type="spellStart"/>
      <w:r w:rsidRPr="00BA709F">
        <w:rPr>
          <w:rFonts w:ascii="Times New Roman" w:eastAsia="Times New Roman" w:hAnsi="Times New Roman" w:cs="Times New Roman"/>
          <w:sz w:val="24"/>
          <w:szCs w:val="24"/>
          <w:lang w:eastAsia="en-GB"/>
        </w:rPr>
        <w:t>availabilty</w:t>
      </w:r>
      <w:proofErr w:type="spellEnd"/>
      <w:r w:rsidRPr="00BA709F">
        <w:rPr>
          <w:rFonts w:ascii="Times New Roman" w:eastAsia="Times New Roman" w:hAnsi="Times New Roman" w:cs="Times New Roman"/>
          <w:sz w:val="24"/>
          <w:szCs w:val="24"/>
          <w:lang w:eastAsia="en-GB"/>
        </w:rPr>
        <w:t xml:space="preserve"> and under ‘</w:t>
      </w:r>
      <w:proofErr w:type="spellStart"/>
      <w:r w:rsidRPr="00BA709F">
        <w:rPr>
          <w:rFonts w:ascii="Times New Roman" w:eastAsia="Times New Roman" w:hAnsi="Times New Roman" w:cs="Times New Roman"/>
          <w:sz w:val="24"/>
          <w:szCs w:val="24"/>
          <w:lang w:eastAsia="en-GB"/>
        </w:rPr>
        <w:t>Availabilty</w:t>
      </w:r>
      <w:proofErr w:type="spellEnd"/>
      <w:r w:rsidRPr="00BA709F">
        <w:rPr>
          <w:rFonts w:ascii="Times New Roman" w:eastAsia="Times New Roman" w:hAnsi="Times New Roman" w:cs="Times New Roman"/>
          <w:sz w:val="24"/>
          <w:szCs w:val="24"/>
          <w:lang w:eastAsia="en-GB"/>
        </w:rPr>
        <w:t>’ select the ‘No’ radio button. Select Submit.</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Pr="00BA709F">
          <w:rPr>
            <w:rStyle w:val="Hyperlink"/>
            <w:rFonts w:ascii="Times New Roman" w:eastAsia="Times New Roman" w:hAnsi="Times New Roman" w:cs="Times New Roman"/>
            <w:sz w:val="24"/>
            <w:szCs w:val="24"/>
            <w:lang w:eastAsia="en-GB"/>
          </w:rPr>
          <w:t>Return to top</w:t>
        </w:r>
      </w:hyperlink>
    </w:p>
    <w:p w:rsidR="00BA709F" w:rsidRPr="00BA709F" w:rsidRDefault="00BA709F" w:rsidP="00BA709F">
      <w:pPr>
        <w:spacing w:after="0"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pict>
          <v:rect id="_x0000_i1043" style="width:0;height:1.5pt" o:hralign="center" o:hrstd="t" o:hr="t" fillcolor="#a0a0a0" stroked="f"/>
        </w:pict>
      </w:r>
    </w:p>
    <w:p w:rsidR="00BA709F" w:rsidRPr="00BA709F" w:rsidRDefault="00BA709F" w:rsidP="00BA709F">
      <w:pPr>
        <w:pStyle w:val="Heading1"/>
      </w:pPr>
      <w:bookmarkStart w:id="12" w:name="EXTSTF"/>
      <w:bookmarkEnd w:id="12"/>
      <w:r w:rsidRPr="00BA709F">
        <w:br/>
        <w:t>How do I enrol a member of staff who does not work for DMU (e.g. a visiting lecturer)?</w:t>
      </w:r>
    </w:p>
    <w:tbl>
      <w:tblPr>
        <w:tblW w:w="0" w:type="auto"/>
        <w:tblCellSpacing w:w="15" w:type="dxa"/>
        <w:shd w:val="clear" w:color="auto" w:fill="FADAB9"/>
        <w:tblCellMar>
          <w:top w:w="15" w:type="dxa"/>
          <w:left w:w="15" w:type="dxa"/>
          <w:bottom w:w="15" w:type="dxa"/>
          <w:right w:w="15" w:type="dxa"/>
        </w:tblCellMar>
        <w:tblLook w:val="04A0" w:firstRow="1" w:lastRow="0" w:firstColumn="1" w:lastColumn="0" w:noHBand="0" w:noVBand="1"/>
      </w:tblPr>
      <w:tblGrid>
        <w:gridCol w:w="10466"/>
      </w:tblGrid>
      <w:tr w:rsidR="00BA709F" w:rsidRPr="00BA709F" w:rsidTr="00BA709F">
        <w:trPr>
          <w:tblCellSpacing w:w="15" w:type="dxa"/>
        </w:trPr>
        <w:tc>
          <w:tcPr>
            <w:tcW w:w="0" w:type="auto"/>
            <w:shd w:val="clear" w:color="auto" w:fill="FADAB9"/>
            <w:vAlign w:val="center"/>
            <w:hideMark/>
          </w:tcPr>
          <w:p w:rsidR="00BA709F" w:rsidRPr="00BA709F" w:rsidRDefault="00BA709F" w:rsidP="00BA709F">
            <w:pPr>
              <w:spacing w:after="0"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noProof/>
                <w:sz w:val="24"/>
                <w:szCs w:val="24"/>
                <w:lang w:eastAsia="en-GB"/>
              </w:rPr>
              <w:drawing>
                <wp:inline distT="0" distB="0" distL="0" distR="0">
                  <wp:extent cx="325755" cy="325755"/>
                  <wp:effectExtent l="0" t="0" r="0" b="0"/>
                  <wp:docPr id="2" name="Picture 2"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porta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 xml:space="preserve">Faculty staff </w:t>
            </w:r>
            <w:r w:rsidRPr="00BA709F">
              <w:rPr>
                <w:rFonts w:ascii="Times New Roman" w:eastAsia="Times New Roman" w:hAnsi="Times New Roman" w:cs="Times New Roman"/>
                <w:b/>
                <w:bCs/>
                <w:sz w:val="24"/>
                <w:szCs w:val="24"/>
                <w:lang w:eastAsia="en-GB"/>
              </w:rPr>
              <w:t>must not</w:t>
            </w:r>
            <w:r w:rsidRPr="00BA709F">
              <w:rPr>
                <w:rFonts w:ascii="Times New Roman" w:eastAsia="Times New Roman" w:hAnsi="Times New Roman" w:cs="Times New Roman"/>
                <w:sz w:val="24"/>
                <w:szCs w:val="24"/>
                <w:lang w:eastAsia="en-GB"/>
              </w:rPr>
              <w:t xml:space="preserve"> enrol an </w:t>
            </w:r>
            <w:r w:rsidRPr="00BA709F">
              <w:rPr>
                <w:rFonts w:ascii="Times New Roman" w:eastAsia="Times New Roman" w:hAnsi="Times New Roman" w:cs="Times New Roman"/>
                <w:b/>
                <w:bCs/>
                <w:sz w:val="24"/>
                <w:szCs w:val="24"/>
                <w:lang w:eastAsia="en-GB"/>
              </w:rPr>
              <w:t>external examiner</w:t>
            </w:r>
            <w:r w:rsidRPr="00BA709F">
              <w:rPr>
                <w:rFonts w:ascii="Times New Roman" w:eastAsia="Times New Roman" w:hAnsi="Times New Roman" w:cs="Times New Roman"/>
                <w:sz w:val="24"/>
                <w:szCs w:val="24"/>
                <w:lang w:eastAsia="en-GB"/>
              </w:rPr>
              <w:t xml:space="preserve"> in Blackboard until they have been advised to do so by </w:t>
            </w:r>
            <w:r w:rsidRPr="00BA709F">
              <w:rPr>
                <w:rFonts w:ascii="Times New Roman" w:eastAsia="Times New Roman" w:hAnsi="Times New Roman" w:cs="Times New Roman"/>
                <w:b/>
                <w:bCs/>
                <w:sz w:val="24"/>
                <w:szCs w:val="24"/>
                <w:lang w:eastAsia="en-GB"/>
              </w:rPr>
              <w:t>Louise Newell in Student and Academic Services</w:t>
            </w:r>
            <w:r w:rsidRPr="00BA709F">
              <w:rPr>
                <w:rFonts w:ascii="Times New Roman" w:eastAsia="Times New Roman" w:hAnsi="Times New Roman" w:cs="Times New Roman"/>
                <w:sz w:val="24"/>
                <w:szCs w:val="24"/>
                <w:lang w:eastAsia="en-GB"/>
              </w:rPr>
              <w:t> who will provide the account username.</w:t>
            </w:r>
          </w:p>
        </w:tc>
      </w:tr>
    </w:tbl>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For visiting lecturers or other guests: Complete a </w:t>
      </w:r>
      <w:r w:rsidRPr="00BA709F">
        <w:rPr>
          <w:rFonts w:ascii="Times New Roman" w:eastAsia="Times New Roman" w:hAnsi="Times New Roman" w:cs="Times New Roman"/>
          <w:b/>
          <w:bCs/>
          <w:sz w:val="24"/>
          <w:szCs w:val="24"/>
          <w:lang w:eastAsia="en-GB"/>
        </w:rPr>
        <w:t>CP2 form</w:t>
      </w:r>
      <w:r w:rsidRPr="00BA709F">
        <w:rPr>
          <w:rFonts w:ascii="Times New Roman" w:eastAsia="Times New Roman" w:hAnsi="Times New Roman" w:cs="Times New Roman"/>
          <w:sz w:val="24"/>
          <w:szCs w:val="24"/>
          <w:lang w:eastAsia="en-GB"/>
        </w:rPr>
        <w:t>: </w:t>
      </w:r>
      <w:hyperlink r:id="rId14" w:anchor="search=CP2" w:tgtFrame="_blank" w:history="1">
        <w:r w:rsidRPr="00BA709F">
          <w:rPr>
            <w:rFonts w:ascii="Times New Roman" w:eastAsia="Times New Roman" w:hAnsi="Times New Roman" w:cs="Times New Roman"/>
            <w:color w:val="0000FF"/>
            <w:sz w:val="24"/>
            <w:szCs w:val="24"/>
            <w:u w:val="single"/>
            <w:lang w:eastAsia="en-GB"/>
          </w:rPr>
          <w:t>https://demontfortuniversity.sharepoint.com/sites/DMUHome/org/ITMS/Documents/Staff%20Forms/CP2%20External%20Blackboard%20Account%20Request.pdf#search=CP2</w:t>
        </w:r>
      </w:hyperlink>
      <w:r w:rsidRPr="00BA709F">
        <w:rPr>
          <w:rFonts w:ascii="Times New Roman" w:eastAsia="Times New Roman" w:hAnsi="Times New Roman" w:cs="Times New Roman"/>
          <w:sz w:val="24"/>
          <w:szCs w:val="24"/>
          <w:lang w:eastAsia="en-GB"/>
        </w:rPr>
        <w:t xml:space="preserve"> and return it to the ITMS Service Desk – Gateway House –1.6 (itmsservicedesk@dmu.ac.uk)</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To access this form you will need to login to the Staff Portal/intranet using you usual username and password. Academic staff who are responsible for a module or programme will manage this process with any guests who require access in order to co-deliver the curriculum on-line.</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The </w:t>
      </w:r>
      <w:r w:rsidRPr="00BA709F">
        <w:rPr>
          <w:rFonts w:ascii="Times New Roman" w:eastAsia="Times New Roman" w:hAnsi="Times New Roman" w:cs="Times New Roman"/>
          <w:b/>
          <w:bCs/>
          <w:sz w:val="24"/>
          <w:szCs w:val="24"/>
          <w:lang w:eastAsia="en-GB"/>
        </w:rPr>
        <w:t>CP2 form</w:t>
      </w:r>
      <w:r w:rsidRPr="00BA709F">
        <w:rPr>
          <w:rFonts w:ascii="Times New Roman" w:eastAsia="Times New Roman" w:hAnsi="Times New Roman" w:cs="Times New Roman"/>
          <w:sz w:val="24"/>
          <w:szCs w:val="24"/>
          <w:lang w:eastAsia="en-GB"/>
        </w:rPr>
        <w:t xml:space="preserve"> is an official record of external staff using our systems to access DMU information. The form must be completed (with details provided by the external party) and must be submitted by a DMU contact electronically via email (the electronic submission acts as our verification that the DMU employee agrees with the third party to have access to our systems).</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The account is then created with the following conditions:</w:t>
      </w:r>
    </w:p>
    <w:p w:rsidR="00BA709F" w:rsidRPr="00BA709F" w:rsidRDefault="00BA709F" w:rsidP="00BA70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Accounts will have access to Blackboard, Staff Portal, Library Resources and a Smart Card (should they ever need to come on site and access the Library).</w:t>
      </w:r>
    </w:p>
    <w:p w:rsidR="00BA709F" w:rsidRPr="00BA709F" w:rsidRDefault="00BA709F" w:rsidP="00BA70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lastRenderedPageBreak/>
        <w:t xml:space="preserve">Accounts will be set to expire on the </w:t>
      </w:r>
      <w:r w:rsidRPr="00BA709F">
        <w:rPr>
          <w:rFonts w:ascii="Times New Roman" w:eastAsia="Times New Roman" w:hAnsi="Times New Roman" w:cs="Times New Roman"/>
          <w:b/>
          <w:bCs/>
          <w:sz w:val="24"/>
          <w:szCs w:val="24"/>
          <w:lang w:eastAsia="en-GB"/>
        </w:rPr>
        <w:t>31st of July of the academic year their account is created</w:t>
      </w:r>
      <w:r w:rsidRPr="00BA709F">
        <w:rPr>
          <w:rFonts w:ascii="Times New Roman" w:eastAsia="Times New Roman" w:hAnsi="Times New Roman" w:cs="Times New Roman"/>
          <w:sz w:val="24"/>
          <w:szCs w:val="24"/>
          <w:lang w:eastAsia="en-GB"/>
        </w:rPr>
        <w:t xml:space="preserve">. If the account then needs extending for the following academic year </w:t>
      </w:r>
      <w:proofErr w:type="spellStart"/>
      <w:r w:rsidRPr="00BA709F">
        <w:rPr>
          <w:rFonts w:ascii="Times New Roman" w:eastAsia="Times New Roman" w:hAnsi="Times New Roman" w:cs="Times New Roman"/>
          <w:sz w:val="24"/>
          <w:szCs w:val="24"/>
          <w:lang w:eastAsia="en-GB"/>
        </w:rPr>
        <w:t>then</w:t>
      </w:r>
      <w:proofErr w:type="spellEnd"/>
      <w:r w:rsidRPr="00BA709F">
        <w:rPr>
          <w:rFonts w:ascii="Times New Roman" w:eastAsia="Times New Roman" w:hAnsi="Times New Roman" w:cs="Times New Roman"/>
          <w:sz w:val="24"/>
          <w:szCs w:val="24"/>
          <w:lang w:eastAsia="en-GB"/>
        </w:rPr>
        <w:t xml:space="preserve"> a simple email to request can action this.</w:t>
      </w:r>
    </w:p>
    <w:p w:rsidR="00BA709F" w:rsidRPr="00BA709F" w:rsidRDefault="00BA709F" w:rsidP="00BA709F">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Once the account is created, ITMS submit the details back to the DMU contact to forward on to the third party. (Please note, accounts only come active in Blackboard after the overnight transfer).</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noProof/>
          <w:sz w:val="24"/>
          <w:szCs w:val="24"/>
          <w:lang w:eastAsia="en-GB"/>
        </w:rPr>
        <w:drawing>
          <wp:inline distT="0" distB="0" distL="0" distR="0">
            <wp:extent cx="325755" cy="325755"/>
            <wp:effectExtent l="0" t="0" r="0" b="0"/>
            <wp:docPr id="1" name="Picture 1" descr="import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portan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5755" cy="325755"/>
                    </a:xfrm>
                    <a:prstGeom prst="rect">
                      <a:avLst/>
                    </a:prstGeom>
                    <a:noFill/>
                    <a:ln>
                      <a:noFill/>
                    </a:ln>
                  </pic:spPr>
                </pic:pic>
              </a:graphicData>
            </a:graphic>
          </wp:inline>
        </w:drawing>
      </w:r>
      <w:r w:rsidRPr="00BA709F">
        <w:rPr>
          <w:rFonts w:ascii="Times New Roman" w:eastAsia="Times New Roman" w:hAnsi="Times New Roman" w:cs="Times New Roman"/>
          <w:sz w:val="24"/>
          <w:szCs w:val="24"/>
          <w:lang w:eastAsia="en-GB"/>
        </w:rPr>
        <w:t xml:space="preserve">IMPORTANT NOTE: If the guest users are being enrolled for purposes of external examination or for teaching, tell ITMS to enrol them with </w:t>
      </w:r>
      <w:r w:rsidRPr="00BA709F">
        <w:rPr>
          <w:rFonts w:ascii="Times New Roman" w:eastAsia="Times New Roman" w:hAnsi="Times New Roman" w:cs="Times New Roman"/>
          <w:b/>
          <w:bCs/>
          <w:sz w:val="24"/>
          <w:szCs w:val="24"/>
          <w:lang w:eastAsia="en-GB"/>
        </w:rPr>
        <w:t>Instructor</w:t>
      </w:r>
      <w:r w:rsidRPr="00BA709F">
        <w:rPr>
          <w:rFonts w:ascii="Times New Roman" w:eastAsia="Times New Roman" w:hAnsi="Times New Roman" w:cs="Times New Roman"/>
          <w:sz w:val="24"/>
          <w:szCs w:val="24"/>
          <w:lang w:eastAsia="en-GB"/>
        </w:rPr>
        <w:t xml:space="preserve"> status. If they are enrolled with </w:t>
      </w:r>
      <w:r w:rsidRPr="00BA709F">
        <w:rPr>
          <w:rFonts w:ascii="Times New Roman" w:eastAsia="Times New Roman" w:hAnsi="Times New Roman" w:cs="Times New Roman"/>
          <w:b/>
          <w:bCs/>
          <w:sz w:val="24"/>
          <w:szCs w:val="24"/>
          <w:lang w:eastAsia="en-GB"/>
        </w:rPr>
        <w:t>Guest</w:t>
      </w:r>
      <w:r w:rsidRPr="00BA709F">
        <w:rPr>
          <w:rFonts w:ascii="Times New Roman" w:eastAsia="Times New Roman" w:hAnsi="Times New Roman" w:cs="Times New Roman"/>
          <w:sz w:val="24"/>
          <w:szCs w:val="24"/>
          <w:lang w:eastAsia="en-GB"/>
        </w:rPr>
        <w:t xml:space="preserve"> status</w:t>
      </w:r>
      <w:proofErr w:type="gramStart"/>
      <w:r w:rsidRPr="00BA709F">
        <w:rPr>
          <w:rFonts w:ascii="Times New Roman" w:eastAsia="Times New Roman" w:hAnsi="Times New Roman" w:cs="Times New Roman"/>
          <w:sz w:val="24"/>
          <w:szCs w:val="24"/>
          <w:lang w:eastAsia="en-GB"/>
        </w:rPr>
        <w:t>  they</w:t>
      </w:r>
      <w:proofErr w:type="gramEnd"/>
      <w:r w:rsidRPr="00BA709F">
        <w:rPr>
          <w:rFonts w:ascii="Times New Roman" w:eastAsia="Times New Roman" w:hAnsi="Times New Roman" w:cs="Times New Roman"/>
          <w:sz w:val="24"/>
          <w:szCs w:val="24"/>
          <w:lang w:eastAsia="en-GB"/>
        </w:rPr>
        <w:t xml:space="preserve"> will not be able to access the content required for external examination or teaching.</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Pr="00BA709F">
          <w:rPr>
            <w:rStyle w:val="Hyperlink"/>
            <w:rFonts w:ascii="Times New Roman" w:eastAsia="Times New Roman" w:hAnsi="Times New Roman" w:cs="Times New Roman"/>
            <w:sz w:val="24"/>
            <w:szCs w:val="24"/>
            <w:lang w:eastAsia="en-GB"/>
          </w:rPr>
          <w:t>Return to top</w:t>
        </w:r>
      </w:hyperlink>
    </w:p>
    <w:p w:rsidR="00BA709F" w:rsidRPr="00BA709F" w:rsidRDefault="00BA709F" w:rsidP="00BA709F">
      <w:pPr>
        <w:spacing w:after="0"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pict>
          <v:rect id="_x0000_i1046" style="width:0;height:1.5pt" o:hralign="center" o:hrstd="t" o:hr="t" fillcolor="#a0a0a0" stroked="f"/>
        </w:pict>
      </w:r>
    </w:p>
    <w:p w:rsidR="00BA709F" w:rsidRPr="00BA709F" w:rsidRDefault="00BA709F" w:rsidP="00BA709F">
      <w:pPr>
        <w:pStyle w:val="Heading1"/>
      </w:pPr>
      <w:bookmarkStart w:id="13" w:name="REPEAT"/>
      <w:bookmarkStart w:id="14" w:name="_How_do_my"/>
      <w:bookmarkEnd w:id="13"/>
      <w:bookmarkEnd w:id="14"/>
      <w:r w:rsidRPr="00BA709F">
        <w:br/>
        <w:t>How do my repeating/deferred students gain access to my Blackboard module?</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This is a slightly complicated process, but most of it is not done by you, the Instructor, but by other people. Initially, the process involves your Faculty Office checking that a student is eligible for a resit/defer after the student has submitted a module re-assessment form to them. Once this eligibility has been confirmed, the Faculty Office will request the creation of a resit/defer module from Data Management.</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The module will be named, for example, </w:t>
      </w:r>
      <w:proofErr w:type="spellStart"/>
      <w:r w:rsidRPr="00BA709F">
        <w:rPr>
          <w:rFonts w:ascii="Times New Roman" w:eastAsia="Times New Roman" w:hAnsi="Times New Roman" w:cs="Times New Roman"/>
          <w:sz w:val="24"/>
          <w:szCs w:val="24"/>
          <w:lang w:eastAsia="en-GB"/>
        </w:rPr>
        <w:t>modulename_2011_YR</w:t>
      </w:r>
      <w:proofErr w:type="spellEnd"/>
      <w:r w:rsidRPr="00BA709F">
        <w:rPr>
          <w:rFonts w:ascii="Times New Roman" w:eastAsia="Times New Roman" w:hAnsi="Times New Roman" w:cs="Times New Roman"/>
          <w:sz w:val="24"/>
          <w:szCs w:val="24"/>
          <w:lang w:eastAsia="en-GB"/>
        </w:rPr>
        <w:t xml:space="preserve"> (for a resit module) or </w:t>
      </w:r>
      <w:proofErr w:type="spellStart"/>
      <w:r w:rsidRPr="00BA709F">
        <w:rPr>
          <w:rFonts w:ascii="Times New Roman" w:eastAsia="Times New Roman" w:hAnsi="Times New Roman" w:cs="Times New Roman"/>
          <w:sz w:val="24"/>
          <w:szCs w:val="24"/>
          <w:lang w:eastAsia="en-GB"/>
        </w:rPr>
        <w:t>modulename_2011_YD</w:t>
      </w:r>
      <w:proofErr w:type="spellEnd"/>
      <w:r w:rsidRPr="00BA709F">
        <w:rPr>
          <w:rFonts w:ascii="Times New Roman" w:eastAsia="Times New Roman" w:hAnsi="Times New Roman" w:cs="Times New Roman"/>
          <w:sz w:val="24"/>
          <w:szCs w:val="24"/>
          <w:lang w:eastAsia="en-GB"/>
        </w:rPr>
        <w:t xml:space="preserve"> (for a defer module). When Data Management has created such a module, the Faculty Office will enrol the student on QLS. For students enrolled on </w:t>
      </w:r>
      <w:proofErr w:type="spellStart"/>
      <w:r w:rsidRPr="00BA709F">
        <w:rPr>
          <w:rFonts w:ascii="Times New Roman" w:eastAsia="Times New Roman" w:hAnsi="Times New Roman" w:cs="Times New Roman"/>
          <w:sz w:val="24"/>
          <w:szCs w:val="24"/>
          <w:lang w:eastAsia="en-GB"/>
        </w:rPr>
        <w:t>modulename_2011_YD</w:t>
      </w:r>
      <w:proofErr w:type="spellEnd"/>
      <w:r w:rsidRPr="00BA709F">
        <w:rPr>
          <w:rFonts w:ascii="Times New Roman" w:eastAsia="Times New Roman" w:hAnsi="Times New Roman" w:cs="Times New Roman"/>
          <w:sz w:val="24"/>
          <w:szCs w:val="24"/>
          <w:lang w:eastAsia="en-GB"/>
        </w:rPr>
        <w:t xml:space="preserve"> or </w:t>
      </w:r>
      <w:proofErr w:type="spellStart"/>
      <w:r w:rsidRPr="00BA709F">
        <w:rPr>
          <w:rFonts w:ascii="Times New Roman" w:eastAsia="Times New Roman" w:hAnsi="Times New Roman" w:cs="Times New Roman"/>
          <w:sz w:val="24"/>
          <w:szCs w:val="24"/>
          <w:lang w:eastAsia="en-GB"/>
        </w:rPr>
        <w:t>modulename_2011_YR</w:t>
      </w:r>
      <w:proofErr w:type="spellEnd"/>
      <w:r w:rsidRPr="00BA709F">
        <w:rPr>
          <w:rFonts w:ascii="Times New Roman" w:eastAsia="Times New Roman" w:hAnsi="Times New Roman" w:cs="Times New Roman"/>
          <w:sz w:val="24"/>
          <w:szCs w:val="24"/>
          <w:lang w:eastAsia="en-GB"/>
        </w:rPr>
        <w:t xml:space="preserve">, the student will view the _Y version of the module in Blackboard. For students enrolled on </w:t>
      </w:r>
      <w:proofErr w:type="spellStart"/>
      <w:r w:rsidRPr="00BA709F">
        <w:rPr>
          <w:rFonts w:ascii="Times New Roman" w:eastAsia="Times New Roman" w:hAnsi="Times New Roman" w:cs="Times New Roman"/>
          <w:sz w:val="24"/>
          <w:szCs w:val="24"/>
          <w:lang w:eastAsia="en-GB"/>
        </w:rPr>
        <w:t>modulename_2011_1D</w:t>
      </w:r>
      <w:proofErr w:type="spellEnd"/>
      <w:r w:rsidRPr="00BA709F">
        <w:rPr>
          <w:rFonts w:ascii="Times New Roman" w:eastAsia="Times New Roman" w:hAnsi="Times New Roman" w:cs="Times New Roman"/>
          <w:sz w:val="24"/>
          <w:szCs w:val="24"/>
          <w:lang w:eastAsia="en-GB"/>
        </w:rPr>
        <w:t xml:space="preserve"> or _</w:t>
      </w:r>
      <w:proofErr w:type="spellStart"/>
      <w:r w:rsidRPr="00BA709F">
        <w:rPr>
          <w:rFonts w:ascii="Times New Roman" w:eastAsia="Times New Roman" w:hAnsi="Times New Roman" w:cs="Times New Roman"/>
          <w:sz w:val="24"/>
          <w:szCs w:val="24"/>
          <w:lang w:eastAsia="en-GB"/>
        </w:rPr>
        <w:t>1R</w:t>
      </w:r>
      <w:proofErr w:type="spellEnd"/>
      <w:r w:rsidRPr="00BA709F">
        <w:rPr>
          <w:rFonts w:ascii="Times New Roman" w:eastAsia="Times New Roman" w:hAnsi="Times New Roman" w:cs="Times New Roman"/>
          <w:sz w:val="24"/>
          <w:szCs w:val="24"/>
          <w:lang w:eastAsia="en-GB"/>
        </w:rPr>
        <w:t>, _</w:t>
      </w:r>
      <w:proofErr w:type="spellStart"/>
      <w:r w:rsidRPr="00BA709F">
        <w:rPr>
          <w:rFonts w:ascii="Times New Roman" w:eastAsia="Times New Roman" w:hAnsi="Times New Roman" w:cs="Times New Roman"/>
          <w:sz w:val="24"/>
          <w:szCs w:val="24"/>
          <w:lang w:eastAsia="en-GB"/>
        </w:rPr>
        <w:t>2D</w:t>
      </w:r>
      <w:proofErr w:type="spellEnd"/>
      <w:r w:rsidRPr="00BA709F">
        <w:rPr>
          <w:rFonts w:ascii="Times New Roman" w:eastAsia="Times New Roman" w:hAnsi="Times New Roman" w:cs="Times New Roman"/>
          <w:sz w:val="24"/>
          <w:szCs w:val="24"/>
          <w:lang w:eastAsia="en-GB"/>
        </w:rPr>
        <w:t xml:space="preserve"> or _</w:t>
      </w:r>
      <w:proofErr w:type="spellStart"/>
      <w:r w:rsidRPr="00BA709F">
        <w:rPr>
          <w:rFonts w:ascii="Times New Roman" w:eastAsia="Times New Roman" w:hAnsi="Times New Roman" w:cs="Times New Roman"/>
          <w:sz w:val="24"/>
          <w:szCs w:val="24"/>
          <w:lang w:eastAsia="en-GB"/>
        </w:rPr>
        <w:t>2R</w:t>
      </w:r>
      <w:proofErr w:type="spellEnd"/>
      <w:r w:rsidRPr="00BA709F">
        <w:rPr>
          <w:rFonts w:ascii="Times New Roman" w:eastAsia="Times New Roman" w:hAnsi="Times New Roman" w:cs="Times New Roman"/>
          <w:sz w:val="24"/>
          <w:szCs w:val="24"/>
          <w:lang w:eastAsia="en-GB"/>
        </w:rPr>
        <w:t xml:space="preserve">, _XD or _XR, the student views the _1, _2 or _X version of the module in Blackboard. </w:t>
      </w:r>
      <w:r w:rsidRPr="00BA709F">
        <w:rPr>
          <w:rFonts w:ascii="Times New Roman" w:eastAsia="Times New Roman" w:hAnsi="Times New Roman" w:cs="Times New Roman"/>
          <w:b/>
          <w:bCs/>
          <w:sz w:val="24"/>
          <w:szCs w:val="24"/>
          <w:lang w:eastAsia="en-GB"/>
        </w:rPr>
        <w:t>Your role as the Instructor will be to copy materials into this newly-created module using the Course Copy facility in Blackboard</w:t>
      </w:r>
      <w:r w:rsidRPr="00BA709F">
        <w:rPr>
          <w:rFonts w:ascii="Times New Roman" w:eastAsia="Times New Roman" w:hAnsi="Times New Roman" w:cs="Times New Roman"/>
          <w:sz w:val="24"/>
          <w:szCs w:val="24"/>
          <w:lang w:eastAsia="en-GB"/>
        </w:rPr>
        <w:t xml:space="preserve"> </w:t>
      </w:r>
      <w:hyperlink r:id="rId15" w:tooltip="Course Copy" w:history="1">
        <w:r w:rsidRPr="00BA709F">
          <w:rPr>
            <w:rFonts w:ascii="Times New Roman" w:eastAsia="Times New Roman" w:hAnsi="Times New Roman" w:cs="Times New Roman"/>
            <w:color w:val="0000FF"/>
            <w:sz w:val="24"/>
            <w:szCs w:val="24"/>
            <w:u w:val="single"/>
            <w:lang w:eastAsia="en-GB"/>
          </w:rPr>
          <w:t>[tell me how]</w:t>
        </w:r>
      </w:hyperlink>
      <w:r w:rsidRPr="00BA709F">
        <w:rPr>
          <w:rFonts w:ascii="Times New Roman" w:eastAsia="Times New Roman" w:hAnsi="Times New Roman" w:cs="Times New Roman"/>
          <w:sz w:val="24"/>
          <w:szCs w:val="24"/>
          <w:lang w:eastAsia="en-GB"/>
        </w:rPr>
        <w:t>.</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r w:rsidRPr="00BA709F">
        <w:rPr>
          <w:rFonts w:ascii="Times New Roman" w:eastAsia="Times New Roman" w:hAnsi="Times New Roman" w:cs="Times New Roman"/>
          <w:sz w:val="24"/>
          <w:szCs w:val="24"/>
          <w:lang w:eastAsia="en-GB"/>
        </w:rPr>
        <w:t xml:space="preserve">Please note that there may be cases where, for example, students who are enrolled on XXXX_2010_Y will </w:t>
      </w:r>
      <w:proofErr w:type="spellStart"/>
      <w:r w:rsidRPr="00BA709F">
        <w:rPr>
          <w:rFonts w:ascii="Times New Roman" w:eastAsia="Times New Roman" w:hAnsi="Times New Roman" w:cs="Times New Roman"/>
          <w:sz w:val="24"/>
          <w:szCs w:val="24"/>
          <w:lang w:eastAsia="en-GB"/>
        </w:rPr>
        <w:t>resit</w:t>
      </w:r>
      <w:proofErr w:type="spellEnd"/>
      <w:r w:rsidRPr="00BA709F">
        <w:rPr>
          <w:rFonts w:ascii="Times New Roman" w:eastAsia="Times New Roman" w:hAnsi="Times New Roman" w:cs="Times New Roman"/>
          <w:sz w:val="24"/>
          <w:szCs w:val="24"/>
          <w:lang w:eastAsia="en-GB"/>
        </w:rPr>
        <w:t>/defer in XXXX_2011_XR or _XD. They will be enrolled on the _</w:t>
      </w:r>
      <w:proofErr w:type="spellStart"/>
      <w:r w:rsidRPr="00BA709F">
        <w:rPr>
          <w:rFonts w:ascii="Times New Roman" w:eastAsia="Times New Roman" w:hAnsi="Times New Roman" w:cs="Times New Roman"/>
          <w:sz w:val="24"/>
          <w:szCs w:val="24"/>
          <w:lang w:eastAsia="en-GB"/>
        </w:rPr>
        <w:t>2011_X</w:t>
      </w:r>
      <w:proofErr w:type="spellEnd"/>
      <w:r w:rsidRPr="00BA709F">
        <w:rPr>
          <w:rFonts w:ascii="Times New Roman" w:eastAsia="Times New Roman" w:hAnsi="Times New Roman" w:cs="Times New Roman"/>
          <w:sz w:val="24"/>
          <w:szCs w:val="24"/>
          <w:lang w:eastAsia="en-GB"/>
        </w:rPr>
        <w:t xml:space="preserve"> version that you may not have used or plan to use. In this scenario, learning materials from XXXX_2010_Y will have to be copied to the module XXXX_2011_X</w:t>
      </w:r>
    </w:p>
    <w:p w:rsidR="00BA709F" w:rsidRPr="00BA709F" w:rsidRDefault="00BA709F" w:rsidP="00BA709F">
      <w:pPr>
        <w:spacing w:before="100" w:beforeAutospacing="1" w:after="100" w:afterAutospacing="1" w:line="240" w:lineRule="auto"/>
        <w:rPr>
          <w:rFonts w:ascii="Times New Roman" w:eastAsia="Times New Roman" w:hAnsi="Times New Roman" w:cs="Times New Roman"/>
          <w:sz w:val="24"/>
          <w:szCs w:val="24"/>
          <w:lang w:eastAsia="en-GB"/>
        </w:rPr>
      </w:pPr>
      <w:hyperlink w:anchor="_top" w:history="1">
        <w:r w:rsidRPr="00BA709F">
          <w:rPr>
            <w:rStyle w:val="Hyperlink"/>
            <w:rFonts w:ascii="Times New Roman" w:eastAsia="Times New Roman" w:hAnsi="Times New Roman" w:cs="Times New Roman"/>
            <w:sz w:val="24"/>
            <w:szCs w:val="24"/>
            <w:lang w:eastAsia="en-GB"/>
          </w:rPr>
          <w:t>Return to top</w:t>
        </w:r>
      </w:hyperlink>
    </w:p>
    <w:p w:rsidR="007C124A" w:rsidRPr="007C124A" w:rsidRDefault="007C124A" w:rsidP="007C124A">
      <w:pPr>
        <w:pStyle w:val="NoSpacing"/>
      </w:pPr>
    </w:p>
    <w:sectPr w:rsidR="007C124A" w:rsidRPr="007C124A" w:rsidSect="007C12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9C1798"/>
    <w:multiLevelType w:val="multilevel"/>
    <w:tmpl w:val="AB740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9F"/>
    <w:rsid w:val="00572F64"/>
    <w:rsid w:val="007C124A"/>
    <w:rsid w:val="00BA7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262923-61EE-4301-9DDF-A42D485E4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A709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124A"/>
    <w:pPr>
      <w:spacing w:after="0" w:line="240" w:lineRule="auto"/>
    </w:pPr>
  </w:style>
  <w:style w:type="character" w:customStyle="1" w:styleId="Heading1Char">
    <w:name w:val="Heading 1 Char"/>
    <w:basedOn w:val="DefaultParagraphFont"/>
    <w:link w:val="Heading1"/>
    <w:uiPriority w:val="9"/>
    <w:rsid w:val="00BA709F"/>
    <w:rPr>
      <w:rFonts w:ascii="Times New Roman" w:eastAsia="Times New Roman" w:hAnsi="Times New Roman" w:cs="Times New Roman"/>
      <w:b/>
      <w:bCs/>
      <w:kern w:val="36"/>
      <w:sz w:val="48"/>
      <w:szCs w:val="48"/>
      <w:lang w:eastAsia="en-GB"/>
    </w:rPr>
  </w:style>
  <w:style w:type="character" w:customStyle="1" w:styleId="post-format-icon">
    <w:name w:val="post-format-icon"/>
    <w:basedOn w:val="DefaultParagraphFont"/>
    <w:rsid w:val="00BA709F"/>
  </w:style>
  <w:style w:type="character" w:styleId="Hyperlink">
    <w:name w:val="Hyperlink"/>
    <w:basedOn w:val="DefaultParagraphFont"/>
    <w:uiPriority w:val="99"/>
    <w:unhideWhenUsed/>
    <w:rsid w:val="00BA709F"/>
    <w:rPr>
      <w:color w:val="0000FF"/>
      <w:u w:val="single"/>
    </w:rPr>
  </w:style>
  <w:style w:type="paragraph" w:styleId="NormalWeb">
    <w:name w:val="Normal (Web)"/>
    <w:basedOn w:val="Normal"/>
    <w:uiPriority w:val="99"/>
    <w:semiHidden/>
    <w:unhideWhenUsed/>
    <w:rsid w:val="00BA709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A70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580176">
      <w:bodyDiv w:val="1"/>
      <w:marLeft w:val="0"/>
      <w:marRight w:val="0"/>
      <w:marTop w:val="0"/>
      <w:marBottom w:val="0"/>
      <w:divBdr>
        <w:top w:val="none" w:sz="0" w:space="0" w:color="auto"/>
        <w:left w:val="none" w:sz="0" w:space="0" w:color="auto"/>
        <w:bottom w:val="none" w:sz="0" w:space="0" w:color="auto"/>
        <w:right w:val="none" w:sz="0" w:space="0" w:color="auto"/>
      </w:divBdr>
      <w:divsChild>
        <w:div w:id="1589534504">
          <w:marLeft w:val="0"/>
          <w:marRight w:val="0"/>
          <w:marTop w:val="0"/>
          <w:marBottom w:val="0"/>
          <w:divBdr>
            <w:top w:val="none" w:sz="0" w:space="0" w:color="auto"/>
            <w:left w:val="none" w:sz="0" w:space="0" w:color="auto"/>
            <w:bottom w:val="none" w:sz="0" w:space="0" w:color="auto"/>
            <w:right w:val="none" w:sz="0" w:space="0" w:color="auto"/>
          </w:divBdr>
          <w:divsChild>
            <w:div w:id="892083408">
              <w:marLeft w:val="0"/>
              <w:marRight w:val="0"/>
              <w:marTop w:val="0"/>
              <w:marBottom w:val="0"/>
              <w:divBdr>
                <w:top w:val="none" w:sz="0" w:space="0" w:color="auto"/>
                <w:left w:val="none" w:sz="0" w:space="0" w:color="auto"/>
                <w:bottom w:val="none" w:sz="0" w:space="0" w:color="auto"/>
                <w:right w:val="none" w:sz="0" w:space="0" w:color="auto"/>
              </w:divBdr>
              <w:divsChild>
                <w:div w:id="418139136">
                  <w:marLeft w:val="0"/>
                  <w:marRight w:val="0"/>
                  <w:marTop w:val="0"/>
                  <w:marBottom w:val="0"/>
                  <w:divBdr>
                    <w:top w:val="none" w:sz="0" w:space="0" w:color="auto"/>
                    <w:left w:val="none" w:sz="0" w:space="0" w:color="auto"/>
                    <w:bottom w:val="none" w:sz="0" w:space="0" w:color="auto"/>
                    <w:right w:val="none" w:sz="0" w:space="0" w:color="auto"/>
                  </w:divBdr>
                  <w:divsChild>
                    <w:div w:id="460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elt.our.dmu.ac.uk/support-using-technology/dmu-core-elt/blackboard/blackboard-how-do-i/blackboard-site-management-tasks/enrolment-tasks/enroll-user/"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celt.our.dmu.ac.uk/blackboard/blackboard-how-do-i/blackboard-site-management-tasks/enrolment-tasks/"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celt.our.dmu.ac.uk/support-using-technology/dmu-core-elt/blackboard/blackboard-how-do-i/blackboard-site-management-tasks/enrolment-tasks/enroll-user/" TargetMode="External"/><Relationship Id="rId5" Type="http://schemas.openxmlformats.org/officeDocument/2006/relationships/image" Target="media/image1.png"/><Relationship Id="rId15" Type="http://schemas.openxmlformats.org/officeDocument/2006/relationships/hyperlink" Target="http://celt.our.dmu.ac.uk/support-using-technology/dmu-core-elt/blackboard/blackboard-how-do-i/blackboard-site-management-tasks/copying-and-backup-tasks/course-copy/"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elt.our.dmu.ac.uk/blackboard/blackboard-how-do-i/blackboard-site-management-tasks/enrolment-tasks/" TargetMode="External"/><Relationship Id="rId14" Type="http://schemas.openxmlformats.org/officeDocument/2006/relationships/hyperlink" Target="https://demontfortuniversity.sharepoint.com/sites/DMUHome/org/ITMS/Documents/Staff%20Forms/CP2%20External%20Blackboard%20Account%20Reques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1484</Words>
  <Characters>8461</Characters>
  <Application>Microsoft Office Word</Application>
  <DocSecurity>0</DocSecurity>
  <Lines>70</Lines>
  <Paragraphs>19</Paragraphs>
  <ScaleCrop>false</ScaleCrop>
  <Company>De Montfort University</Company>
  <LinksUpToDate>false</LinksUpToDate>
  <CharactersWithSpaces>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Pettit</dc:creator>
  <cp:keywords/>
  <dc:description/>
  <cp:lastModifiedBy>Ian Pettit</cp:lastModifiedBy>
  <cp:revision>1</cp:revision>
  <dcterms:created xsi:type="dcterms:W3CDTF">2018-10-25T08:54:00Z</dcterms:created>
  <dcterms:modified xsi:type="dcterms:W3CDTF">2018-10-25T08:58:00Z</dcterms:modified>
</cp:coreProperties>
</file>